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07" w:rsidRPr="00F81149" w:rsidRDefault="00A64A07" w:rsidP="00A64A07">
      <w:pPr>
        <w:jc w:val="center"/>
        <w:rPr>
          <w:b/>
          <w:sz w:val="28"/>
          <w:szCs w:val="28"/>
        </w:rPr>
      </w:pPr>
      <w:r w:rsidRPr="00F81149">
        <w:rPr>
          <w:b/>
          <w:sz w:val="28"/>
          <w:szCs w:val="28"/>
        </w:rPr>
        <w:t>ПОЛОЖЕНИЕ</w:t>
      </w:r>
      <w:r>
        <w:rPr>
          <w:b/>
          <w:sz w:val="28"/>
          <w:szCs w:val="28"/>
        </w:rPr>
        <w:t xml:space="preserve"> (ПРОЕКТ)                                                                                                                   </w:t>
      </w:r>
      <w:r w:rsidRPr="00F81149">
        <w:rPr>
          <w:b/>
          <w:sz w:val="28"/>
          <w:szCs w:val="28"/>
        </w:rPr>
        <w:t xml:space="preserve"> О</w:t>
      </w:r>
      <w:r>
        <w:rPr>
          <w:b/>
          <w:sz w:val="28"/>
          <w:szCs w:val="28"/>
        </w:rPr>
        <w:t xml:space="preserve"> ТЕРРИТОРИАЛЬНОМ </w:t>
      </w:r>
      <w:r w:rsidRPr="00F81149">
        <w:rPr>
          <w:b/>
          <w:sz w:val="28"/>
          <w:szCs w:val="28"/>
        </w:rPr>
        <w:t>ПРАВЛЕНИИ</w:t>
      </w:r>
      <w:r>
        <w:rPr>
          <w:b/>
          <w:sz w:val="28"/>
          <w:szCs w:val="28"/>
        </w:rPr>
        <w:t xml:space="preserve"> (СУБЪЕКТ РФ)</w:t>
      </w:r>
      <w:r w:rsidRPr="00F81149">
        <w:rPr>
          <w:b/>
          <w:sz w:val="28"/>
          <w:szCs w:val="28"/>
        </w:rPr>
        <w:t xml:space="preserve">                                                                       </w:t>
      </w:r>
      <w:r>
        <w:rPr>
          <w:b/>
          <w:sz w:val="28"/>
          <w:szCs w:val="28"/>
        </w:rPr>
        <w:t xml:space="preserve">  НЕКОММЕРЧЕСКОГО ПАРТНЕРСТВА СОДЕЙСТВИЯ</w:t>
      </w:r>
      <w:r w:rsidRPr="00F81149">
        <w:rPr>
          <w:b/>
          <w:sz w:val="28"/>
          <w:szCs w:val="28"/>
        </w:rPr>
        <w:t xml:space="preserve"> РАЗВИТИЮ ГОМЕОПАТИИ «НАЦИОНАЛЬНЫЙ СОВЕТ ПО ГОМЕОПАТИИ».</w:t>
      </w:r>
    </w:p>
    <w:p w:rsidR="00A64A07" w:rsidRDefault="00A64A07" w:rsidP="00A64A07">
      <w:pPr>
        <w:jc w:val="center"/>
        <w:rPr>
          <w:sz w:val="28"/>
          <w:szCs w:val="28"/>
        </w:rPr>
      </w:pPr>
    </w:p>
    <w:p w:rsidR="00A64A07" w:rsidRPr="005D0694" w:rsidRDefault="00A64A07" w:rsidP="00305B59">
      <w:pPr>
        <w:pStyle w:val="a3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5D0694">
        <w:rPr>
          <w:b/>
          <w:sz w:val="24"/>
          <w:szCs w:val="24"/>
        </w:rPr>
        <w:t>ОБЩИЕ ПОЛОЖЕНИЯ</w:t>
      </w:r>
      <w:r w:rsidRPr="005D0694">
        <w:rPr>
          <w:sz w:val="24"/>
          <w:szCs w:val="24"/>
        </w:rPr>
        <w:t>.</w:t>
      </w:r>
    </w:p>
    <w:p w:rsidR="00A64A07" w:rsidRDefault="00A64A07" w:rsidP="00085154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085154">
        <w:rPr>
          <w:sz w:val="24"/>
          <w:szCs w:val="24"/>
        </w:rPr>
        <w:t>Некоммерческое партнерство содействия развитию гомеопатии «Национальный совет по гомеопатии» (далее – Партнерство) является Исполнительным органом Российского гомеопатического съезда и действует на основании Устава Партнерства.</w:t>
      </w:r>
    </w:p>
    <w:p w:rsidR="00085154" w:rsidRDefault="00A64A07" w:rsidP="00085154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085154">
        <w:rPr>
          <w:sz w:val="24"/>
          <w:szCs w:val="24"/>
        </w:rPr>
        <w:t>Руководство Партнерством и организация взаимодействием  между структурными подразделениями осуществляется следующими</w:t>
      </w:r>
      <w:r w:rsidR="0086293C">
        <w:rPr>
          <w:sz w:val="24"/>
          <w:szCs w:val="24"/>
        </w:rPr>
        <w:t xml:space="preserve"> исполнительными</w:t>
      </w:r>
      <w:r w:rsidRPr="00085154">
        <w:rPr>
          <w:sz w:val="24"/>
          <w:szCs w:val="24"/>
        </w:rPr>
        <w:t xml:space="preserve"> органами управления Партнерства:       </w:t>
      </w:r>
    </w:p>
    <w:p w:rsidR="00085154" w:rsidRDefault="00085154" w:rsidP="00551483">
      <w:pPr>
        <w:pStyle w:val="a3"/>
        <w:numPr>
          <w:ilvl w:val="2"/>
          <w:numId w:val="7"/>
        </w:numPr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Российская Федерация</w:t>
      </w:r>
      <w:r w:rsidRPr="00092B26">
        <w:rPr>
          <w:b/>
          <w:i/>
          <w:sz w:val="24"/>
          <w:szCs w:val="24"/>
        </w:rPr>
        <w:t xml:space="preserve">: Национальным Правлением Партнерства </w:t>
      </w:r>
      <w:r w:rsidRPr="00092B26">
        <w:rPr>
          <w:b/>
          <w:sz w:val="24"/>
          <w:szCs w:val="24"/>
        </w:rPr>
        <w:t>(НПП)</w:t>
      </w:r>
      <w:r w:rsidRPr="00092B26">
        <w:rPr>
          <w:sz w:val="24"/>
          <w:szCs w:val="24"/>
        </w:rPr>
        <w:t xml:space="preserve">; </w:t>
      </w:r>
    </w:p>
    <w:p w:rsidR="00085154" w:rsidRPr="00085154" w:rsidRDefault="00085154" w:rsidP="00551483">
      <w:pPr>
        <w:pStyle w:val="a3"/>
        <w:numPr>
          <w:ilvl w:val="2"/>
          <w:numId w:val="7"/>
        </w:numPr>
        <w:spacing w:after="0"/>
        <w:ind w:left="1418"/>
        <w:jc w:val="both"/>
        <w:rPr>
          <w:sz w:val="24"/>
          <w:szCs w:val="24"/>
        </w:rPr>
      </w:pPr>
      <w:r w:rsidRPr="00085154">
        <w:rPr>
          <w:b/>
          <w:sz w:val="24"/>
          <w:szCs w:val="24"/>
        </w:rPr>
        <w:t>Федеральные округа Российской Федерации</w:t>
      </w:r>
      <w:r w:rsidRPr="00085154">
        <w:rPr>
          <w:sz w:val="24"/>
          <w:szCs w:val="24"/>
        </w:rPr>
        <w:t xml:space="preserve">: </w:t>
      </w:r>
      <w:r w:rsidRPr="00085154">
        <w:rPr>
          <w:b/>
          <w:i/>
          <w:sz w:val="24"/>
          <w:szCs w:val="24"/>
        </w:rPr>
        <w:t>Региональными Правлениями  Партнерства</w:t>
      </w:r>
      <w:r w:rsidRPr="00085154">
        <w:rPr>
          <w:sz w:val="24"/>
          <w:szCs w:val="24"/>
        </w:rPr>
        <w:t xml:space="preserve"> </w:t>
      </w:r>
      <w:r w:rsidRPr="00085154">
        <w:rPr>
          <w:b/>
          <w:sz w:val="24"/>
          <w:szCs w:val="24"/>
        </w:rPr>
        <w:t>(РПП)</w:t>
      </w:r>
      <w:r w:rsidRPr="00085154">
        <w:rPr>
          <w:sz w:val="24"/>
          <w:szCs w:val="24"/>
        </w:rPr>
        <w:t>;</w:t>
      </w:r>
    </w:p>
    <w:p w:rsidR="00085154" w:rsidRDefault="00085154" w:rsidP="00551483">
      <w:pPr>
        <w:pStyle w:val="a3"/>
        <w:numPr>
          <w:ilvl w:val="2"/>
          <w:numId w:val="7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Субъекты Российской Федерации</w:t>
      </w:r>
      <w:r w:rsidRPr="00092B26">
        <w:rPr>
          <w:sz w:val="24"/>
          <w:szCs w:val="24"/>
        </w:rPr>
        <w:t xml:space="preserve">: </w:t>
      </w:r>
    </w:p>
    <w:p w:rsidR="00085154" w:rsidRPr="00003746" w:rsidRDefault="00085154" w:rsidP="00551483">
      <w:pPr>
        <w:pStyle w:val="a3"/>
        <w:numPr>
          <w:ilvl w:val="0"/>
          <w:numId w:val="9"/>
        </w:numPr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Правлениями Партнерства (ТПП) или</w:t>
      </w:r>
    </w:p>
    <w:p w:rsidR="00085154" w:rsidRDefault="00085154" w:rsidP="00551483">
      <w:pPr>
        <w:pStyle w:val="a3"/>
        <w:numPr>
          <w:ilvl w:val="0"/>
          <w:numId w:val="9"/>
        </w:numPr>
        <w:spacing w:after="0"/>
        <w:ind w:left="1418"/>
        <w:jc w:val="both"/>
        <w:rPr>
          <w:sz w:val="24"/>
          <w:szCs w:val="24"/>
        </w:rPr>
      </w:pPr>
      <w:r w:rsidRPr="00092B26">
        <w:rPr>
          <w:b/>
          <w:i/>
          <w:sz w:val="24"/>
          <w:szCs w:val="24"/>
        </w:rPr>
        <w:t>Территориальными Уполномоченными  Партнерства (ТУП);</w:t>
      </w:r>
      <w:r w:rsidRPr="00092B26">
        <w:rPr>
          <w:sz w:val="24"/>
          <w:szCs w:val="24"/>
        </w:rPr>
        <w:t xml:space="preserve"> </w:t>
      </w:r>
    </w:p>
    <w:p w:rsidR="00085154" w:rsidRPr="00092B26" w:rsidRDefault="00085154" w:rsidP="00551483">
      <w:pPr>
        <w:pStyle w:val="a3"/>
        <w:numPr>
          <w:ilvl w:val="2"/>
          <w:numId w:val="7"/>
        </w:numPr>
        <w:spacing w:after="0"/>
        <w:ind w:left="1418" w:hanging="709"/>
        <w:jc w:val="both"/>
        <w:rPr>
          <w:sz w:val="24"/>
          <w:szCs w:val="24"/>
        </w:rPr>
      </w:pPr>
      <w:r w:rsidRPr="00092B26">
        <w:rPr>
          <w:b/>
          <w:sz w:val="24"/>
          <w:szCs w:val="24"/>
        </w:rPr>
        <w:t>Районы</w:t>
      </w:r>
      <w:r w:rsidRPr="00092B26">
        <w:rPr>
          <w:sz w:val="24"/>
          <w:szCs w:val="24"/>
        </w:rPr>
        <w:t xml:space="preserve"> </w:t>
      </w:r>
      <w:r w:rsidRPr="00092B26">
        <w:rPr>
          <w:b/>
          <w:sz w:val="24"/>
          <w:szCs w:val="24"/>
        </w:rPr>
        <w:t xml:space="preserve">Субъектов Российской Федерации: </w:t>
      </w:r>
      <w:r w:rsidRPr="00092B26">
        <w:rPr>
          <w:b/>
          <w:i/>
          <w:sz w:val="24"/>
          <w:szCs w:val="24"/>
        </w:rPr>
        <w:t>Районными Уполномоченными  Партнерства (РУП)</w:t>
      </w:r>
      <w:r w:rsidRPr="00092B26">
        <w:rPr>
          <w:sz w:val="24"/>
          <w:szCs w:val="24"/>
        </w:rPr>
        <w:t xml:space="preserve">. </w:t>
      </w:r>
    </w:p>
    <w:p w:rsidR="00A64A07" w:rsidRDefault="00A64A07" w:rsidP="00551483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87619B">
        <w:rPr>
          <w:sz w:val="24"/>
          <w:szCs w:val="24"/>
        </w:rPr>
        <w:t>Председатель НПП избирается сроком на 5(пять) лет, на Всероссийской конференции членов Партнерства тайным голосованием,  большинством  в  ¾  голосов,  присутствующих на конференции.</w:t>
      </w:r>
    </w:p>
    <w:p w:rsidR="00A64A07" w:rsidRPr="00551483" w:rsidRDefault="00A64A07" w:rsidP="00551483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sz w:val="24"/>
          <w:szCs w:val="24"/>
        </w:rPr>
        <w:t>Положения о структурных подразделениях Партнерства (дополнения или изменения) утвержд</w:t>
      </w:r>
      <w:r w:rsidRPr="00551483">
        <w:rPr>
          <w:rFonts w:eastAsia="Times New Roman" w:cs="Arial"/>
          <w:sz w:val="24"/>
          <w:szCs w:val="24"/>
        </w:rPr>
        <w:t xml:space="preserve">аются и вводятся в действие решениями НПП. </w:t>
      </w:r>
    </w:p>
    <w:p w:rsidR="00A64A07" w:rsidRPr="00551483" w:rsidRDefault="00A64A07" w:rsidP="00551483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rFonts w:cs="Arial"/>
          <w:sz w:val="24"/>
          <w:szCs w:val="24"/>
        </w:rPr>
        <w:t>ТПП является</w:t>
      </w:r>
      <w:r w:rsidRPr="00551483">
        <w:rPr>
          <w:rFonts w:eastAsia="Times New Roman" w:cs="Arial"/>
          <w:b/>
          <w:i/>
          <w:sz w:val="24"/>
          <w:szCs w:val="24"/>
        </w:rPr>
        <w:t xml:space="preserve"> </w:t>
      </w:r>
      <w:r w:rsidRPr="00551483">
        <w:rPr>
          <w:rFonts w:eastAsia="Times New Roman" w:cs="Arial"/>
          <w:sz w:val="24"/>
          <w:szCs w:val="24"/>
        </w:rPr>
        <w:t>структурным    подразделением Партнерства и обеспечивает развитие гомеопатии в Субъекте РФ</w:t>
      </w:r>
      <w:r w:rsidR="00F24D58" w:rsidRPr="00551483">
        <w:rPr>
          <w:rFonts w:eastAsia="Times New Roman" w:cs="Arial"/>
          <w:sz w:val="24"/>
          <w:szCs w:val="24"/>
        </w:rPr>
        <w:t xml:space="preserve"> места </w:t>
      </w:r>
      <w:r w:rsidR="00D7519A" w:rsidRPr="00551483">
        <w:rPr>
          <w:rFonts w:eastAsia="Times New Roman" w:cs="Arial"/>
          <w:sz w:val="24"/>
          <w:szCs w:val="24"/>
        </w:rPr>
        <w:t>нахождения</w:t>
      </w:r>
      <w:r w:rsidRPr="00551483">
        <w:rPr>
          <w:rFonts w:eastAsia="Times New Roman" w:cs="Arial"/>
          <w:sz w:val="24"/>
          <w:szCs w:val="24"/>
        </w:rPr>
        <w:t>.</w:t>
      </w:r>
    </w:p>
    <w:p w:rsidR="00A64A07" w:rsidRPr="0087619B" w:rsidRDefault="00A64A07" w:rsidP="00551483">
      <w:pPr>
        <w:spacing w:after="120"/>
        <w:ind w:firstLine="709"/>
        <w:jc w:val="both"/>
        <w:rPr>
          <w:rFonts w:cs="Arial"/>
          <w:b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ТПП создаётся, реорганизуется и ликвидируется решениями НПП.</w:t>
      </w:r>
    </w:p>
    <w:p w:rsidR="00977488" w:rsidRDefault="00A64A07" w:rsidP="00551483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sz w:val="24"/>
          <w:szCs w:val="24"/>
        </w:rPr>
        <w:t xml:space="preserve">Кандидатура </w:t>
      </w:r>
      <w:r w:rsidRPr="00551483">
        <w:rPr>
          <w:rFonts w:eastAsia="Times New Roman" w:cs="Arial"/>
          <w:sz w:val="24"/>
          <w:szCs w:val="24"/>
        </w:rPr>
        <w:t xml:space="preserve">Председателя </w:t>
      </w:r>
      <w:r w:rsidR="00D7519A" w:rsidRPr="00551483">
        <w:rPr>
          <w:rFonts w:eastAsia="Times New Roman" w:cs="Arial"/>
          <w:sz w:val="24"/>
          <w:szCs w:val="24"/>
        </w:rPr>
        <w:t>Т</w:t>
      </w:r>
      <w:r w:rsidRPr="00551483">
        <w:rPr>
          <w:rFonts w:eastAsia="Times New Roman" w:cs="Arial"/>
          <w:sz w:val="24"/>
          <w:szCs w:val="24"/>
        </w:rPr>
        <w:t>ПП</w:t>
      </w:r>
      <w:r w:rsidRPr="00551483">
        <w:rPr>
          <w:sz w:val="24"/>
          <w:szCs w:val="24"/>
        </w:rPr>
        <w:t xml:space="preserve"> рекомендуется Председателем и первыми заместителями Председателя НПП</w:t>
      </w:r>
      <w:r w:rsidR="00D7519A" w:rsidRPr="00551483">
        <w:rPr>
          <w:sz w:val="24"/>
          <w:szCs w:val="24"/>
        </w:rPr>
        <w:t xml:space="preserve"> (Руководство  НПП) или Председателем и Первыми заместителями Председателя РПП (Руководство  РПП)</w:t>
      </w:r>
      <w:r w:rsidRPr="00551483">
        <w:rPr>
          <w:sz w:val="24"/>
          <w:szCs w:val="24"/>
        </w:rPr>
        <w:t xml:space="preserve"> и утверждается НПП</w:t>
      </w:r>
      <w:r w:rsidR="00551483">
        <w:rPr>
          <w:sz w:val="24"/>
          <w:szCs w:val="24"/>
        </w:rPr>
        <w:t>.</w:t>
      </w:r>
    </w:p>
    <w:p w:rsidR="00A64A07" w:rsidRDefault="00977488" w:rsidP="00551483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sz w:val="24"/>
          <w:szCs w:val="24"/>
        </w:rPr>
        <w:t>Председатель и Первые заместители Председателя ТПП, являются Руководством  ТПП.</w:t>
      </w:r>
      <w:r w:rsidR="00A64A07" w:rsidRPr="00551483">
        <w:rPr>
          <w:sz w:val="24"/>
          <w:szCs w:val="24"/>
        </w:rPr>
        <w:t xml:space="preserve"> </w:t>
      </w:r>
    </w:p>
    <w:p w:rsidR="00A64A07" w:rsidRPr="00551483" w:rsidRDefault="00A64A07" w:rsidP="00551483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551483">
        <w:rPr>
          <w:b/>
          <w:sz w:val="24"/>
          <w:szCs w:val="24"/>
        </w:rPr>
        <w:t>Председатель</w:t>
      </w:r>
      <w:r w:rsidR="00D7519A" w:rsidRPr="00551483">
        <w:rPr>
          <w:b/>
          <w:sz w:val="24"/>
          <w:szCs w:val="24"/>
        </w:rPr>
        <w:t xml:space="preserve">  Т</w:t>
      </w:r>
      <w:r w:rsidRPr="00551483">
        <w:rPr>
          <w:b/>
          <w:sz w:val="24"/>
          <w:szCs w:val="24"/>
        </w:rPr>
        <w:t xml:space="preserve">ПП  формирует состав Правления  из следующих  кандидатур, являющихся участниками Партнерства: </w:t>
      </w:r>
      <w:r w:rsidRPr="00551483">
        <w:rPr>
          <w:sz w:val="24"/>
          <w:szCs w:val="24"/>
        </w:rPr>
        <w:t xml:space="preserve"> </w:t>
      </w:r>
      <w:r w:rsidRPr="00551483">
        <w:rPr>
          <w:b/>
          <w:sz w:val="24"/>
          <w:szCs w:val="24"/>
        </w:rPr>
        <w:t xml:space="preserve">                                         </w:t>
      </w:r>
    </w:p>
    <w:p w:rsidR="00305B59" w:rsidRDefault="00305B5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A64A07" w:rsidRPr="00551483" w:rsidRDefault="00A64A07" w:rsidP="006F7C8D">
      <w:pPr>
        <w:pStyle w:val="a3"/>
        <w:numPr>
          <w:ilvl w:val="0"/>
          <w:numId w:val="1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lastRenderedPageBreak/>
        <w:t>Первый за</w:t>
      </w:r>
      <w:r w:rsidR="00880001" w:rsidRPr="00551483">
        <w:rPr>
          <w:b/>
          <w:i/>
          <w:sz w:val="24"/>
          <w:szCs w:val="24"/>
        </w:rPr>
        <w:t>меститель Председателя Т</w:t>
      </w:r>
      <w:r w:rsidRPr="00551483">
        <w:rPr>
          <w:b/>
          <w:i/>
          <w:sz w:val="24"/>
          <w:szCs w:val="24"/>
        </w:rPr>
        <w:t>ПП</w:t>
      </w:r>
      <w:r w:rsidRPr="00551483">
        <w:rPr>
          <w:sz w:val="24"/>
          <w:szCs w:val="24"/>
        </w:rPr>
        <w:t>,</w:t>
      </w:r>
      <w:r w:rsidR="00551483">
        <w:rPr>
          <w:sz w:val="24"/>
          <w:szCs w:val="24"/>
        </w:rPr>
        <w:t xml:space="preserve"> </w:t>
      </w:r>
      <w:r w:rsidRPr="00551483">
        <w:rPr>
          <w:sz w:val="24"/>
          <w:szCs w:val="24"/>
        </w:rPr>
        <w:t>Председатель регионального отделения Российского гомеопатического общества (РГО)</w:t>
      </w:r>
      <w:r w:rsidR="00F24D58" w:rsidRPr="00551483">
        <w:rPr>
          <w:sz w:val="24"/>
          <w:szCs w:val="24"/>
        </w:rPr>
        <w:t xml:space="preserve"> места </w:t>
      </w:r>
      <w:r w:rsidR="00D7519A" w:rsidRPr="00551483">
        <w:rPr>
          <w:sz w:val="24"/>
          <w:szCs w:val="24"/>
        </w:rPr>
        <w:t>нахождения Т</w:t>
      </w:r>
      <w:r w:rsidRPr="00551483">
        <w:rPr>
          <w:sz w:val="24"/>
          <w:szCs w:val="24"/>
        </w:rPr>
        <w:t xml:space="preserve">ПП;                                                                                        </w:t>
      </w:r>
    </w:p>
    <w:p w:rsidR="00A64A07" w:rsidRPr="00551483" w:rsidRDefault="00A64A07" w:rsidP="006F7C8D">
      <w:pPr>
        <w:pStyle w:val="a3"/>
        <w:numPr>
          <w:ilvl w:val="0"/>
          <w:numId w:val="1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Первый за</w:t>
      </w:r>
      <w:r w:rsidR="00880001" w:rsidRPr="00551483">
        <w:rPr>
          <w:b/>
          <w:i/>
          <w:sz w:val="24"/>
          <w:szCs w:val="24"/>
        </w:rPr>
        <w:t>меститель Председателя Т</w:t>
      </w:r>
      <w:r w:rsidRPr="00551483">
        <w:rPr>
          <w:b/>
          <w:i/>
          <w:sz w:val="24"/>
          <w:szCs w:val="24"/>
        </w:rPr>
        <w:t>ПП</w:t>
      </w:r>
      <w:r w:rsidRPr="00551483">
        <w:rPr>
          <w:i/>
          <w:sz w:val="24"/>
          <w:szCs w:val="24"/>
        </w:rPr>
        <w:t>,</w:t>
      </w:r>
      <w:r w:rsidR="00551483">
        <w:rPr>
          <w:i/>
          <w:sz w:val="24"/>
          <w:szCs w:val="24"/>
        </w:rPr>
        <w:t xml:space="preserve"> </w:t>
      </w:r>
      <w:r w:rsidRPr="00551483">
        <w:rPr>
          <w:sz w:val="24"/>
          <w:szCs w:val="24"/>
        </w:rPr>
        <w:t>Председатель регионального отделения Российского гомеопатического общества</w:t>
      </w:r>
      <w:r w:rsidR="00D7519A" w:rsidRPr="00551483">
        <w:rPr>
          <w:sz w:val="24"/>
          <w:szCs w:val="24"/>
        </w:rPr>
        <w:t xml:space="preserve"> (РГА</w:t>
      </w:r>
      <w:r w:rsidR="00F24D58" w:rsidRPr="00551483">
        <w:rPr>
          <w:sz w:val="24"/>
          <w:szCs w:val="24"/>
        </w:rPr>
        <w:t xml:space="preserve">) места </w:t>
      </w:r>
      <w:r w:rsidR="00880001" w:rsidRPr="00551483">
        <w:rPr>
          <w:sz w:val="24"/>
          <w:szCs w:val="24"/>
        </w:rPr>
        <w:t>нахождения Т</w:t>
      </w:r>
      <w:r w:rsidRPr="00551483">
        <w:rPr>
          <w:sz w:val="24"/>
          <w:szCs w:val="24"/>
        </w:rPr>
        <w:t xml:space="preserve">ПП;                                                                                        </w:t>
      </w:r>
    </w:p>
    <w:p w:rsidR="00A64A07" w:rsidRPr="00551483" w:rsidRDefault="00A64A07" w:rsidP="006F7C8D">
      <w:pPr>
        <w:pStyle w:val="a3"/>
        <w:numPr>
          <w:ilvl w:val="0"/>
          <w:numId w:val="1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>Сопредсед</w:t>
      </w:r>
      <w:r w:rsidR="00977488" w:rsidRPr="00551483">
        <w:rPr>
          <w:b/>
          <w:i/>
          <w:sz w:val="24"/>
          <w:szCs w:val="24"/>
        </w:rPr>
        <w:t>атели Совета Р</w:t>
      </w:r>
      <w:r w:rsidR="00880001" w:rsidRPr="00551483">
        <w:rPr>
          <w:b/>
          <w:i/>
          <w:sz w:val="24"/>
          <w:szCs w:val="24"/>
        </w:rPr>
        <w:t>а</w:t>
      </w:r>
      <w:r w:rsidR="00977488" w:rsidRPr="00551483">
        <w:rPr>
          <w:b/>
          <w:i/>
          <w:sz w:val="24"/>
          <w:szCs w:val="24"/>
        </w:rPr>
        <w:t>йонных Уполномоченных Партнерства (РУП)</w:t>
      </w:r>
      <w:r w:rsidR="00551483">
        <w:rPr>
          <w:b/>
          <w:i/>
          <w:sz w:val="24"/>
          <w:szCs w:val="24"/>
        </w:rPr>
        <w:t xml:space="preserve"> </w:t>
      </w:r>
      <w:r w:rsidRPr="00551483">
        <w:rPr>
          <w:sz w:val="24"/>
          <w:szCs w:val="24"/>
        </w:rPr>
        <w:t>избираются на заседании</w:t>
      </w:r>
      <w:r w:rsidRPr="00551483">
        <w:rPr>
          <w:b/>
          <w:i/>
          <w:sz w:val="24"/>
          <w:szCs w:val="24"/>
        </w:rPr>
        <w:t xml:space="preserve"> </w:t>
      </w:r>
      <w:r w:rsidR="0086293C">
        <w:rPr>
          <w:b/>
          <w:i/>
          <w:sz w:val="24"/>
          <w:szCs w:val="24"/>
        </w:rPr>
        <w:t xml:space="preserve">совета </w:t>
      </w:r>
      <w:r w:rsidR="00977488" w:rsidRPr="00551483">
        <w:rPr>
          <w:sz w:val="24"/>
          <w:szCs w:val="24"/>
        </w:rPr>
        <w:t xml:space="preserve">РУП, и </w:t>
      </w:r>
      <w:r w:rsidRPr="00551483">
        <w:rPr>
          <w:sz w:val="24"/>
          <w:szCs w:val="24"/>
        </w:rPr>
        <w:t>утверждаются</w:t>
      </w:r>
      <w:r w:rsidR="00977488" w:rsidRPr="00551483">
        <w:rPr>
          <w:sz w:val="24"/>
          <w:szCs w:val="24"/>
        </w:rPr>
        <w:t xml:space="preserve"> Т</w:t>
      </w:r>
      <w:r w:rsidRPr="00551483">
        <w:rPr>
          <w:sz w:val="24"/>
          <w:szCs w:val="24"/>
        </w:rPr>
        <w:t xml:space="preserve">ПП;                             </w:t>
      </w:r>
    </w:p>
    <w:p w:rsidR="00551483" w:rsidRDefault="00A64A07" w:rsidP="006F7C8D">
      <w:pPr>
        <w:pStyle w:val="a3"/>
        <w:numPr>
          <w:ilvl w:val="0"/>
          <w:numId w:val="1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 xml:space="preserve">Ответственный секретарь </w:t>
      </w:r>
      <w:r w:rsidR="00977488" w:rsidRPr="00551483">
        <w:rPr>
          <w:b/>
          <w:i/>
          <w:sz w:val="24"/>
          <w:szCs w:val="24"/>
        </w:rPr>
        <w:t>Т</w:t>
      </w:r>
      <w:r w:rsidRPr="00551483">
        <w:rPr>
          <w:b/>
          <w:i/>
          <w:sz w:val="24"/>
          <w:szCs w:val="24"/>
        </w:rPr>
        <w:t>ПП</w:t>
      </w:r>
      <w:r w:rsidRPr="00551483">
        <w:rPr>
          <w:i/>
          <w:sz w:val="24"/>
          <w:szCs w:val="24"/>
        </w:rPr>
        <w:t>,</w:t>
      </w:r>
      <w:r w:rsidR="00551483">
        <w:rPr>
          <w:i/>
          <w:sz w:val="24"/>
          <w:szCs w:val="24"/>
        </w:rPr>
        <w:t xml:space="preserve"> </w:t>
      </w:r>
      <w:r w:rsidRPr="00551483">
        <w:rPr>
          <w:sz w:val="24"/>
          <w:szCs w:val="24"/>
        </w:rPr>
        <w:t xml:space="preserve">рекомендуется Руководством </w:t>
      </w:r>
      <w:r w:rsidR="00977488" w:rsidRPr="00551483">
        <w:rPr>
          <w:sz w:val="24"/>
          <w:szCs w:val="24"/>
        </w:rPr>
        <w:t>Т</w:t>
      </w:r>
      <w:r w:rsidRPr="00551483">
        <w:rPr>
          <w:sz w:val="24"/>
          <w:szCs w:val="24"/>
        </w:rPr>
        <w:t>ПП и утверждае</w:t>
      </w:r>
      <w:r w:rsidR="00977488" w:rsidRPr="00551483">
        <w:rPr>
          <w:sz w:val="24"/>
          <w:szCs w:val="24"/>
        </w:rPr>
        <w:t>тся  Т</w:t>
      </w:r>
      <w:r w:rsidR="00551483">
        <w:rPr>
          <w:sz w:val="24"/>
          <w:szCs w:val="24"/>
        </w:rPr>
        <w:t>ПП;</w:t>
      </w:r>
    </w:p>
    <w:p w:rsidR="00A64A07" w:rsidRPr="00551483" w:rsidRDefault="00A64A07" w:rsidP="006F7C8D">
      <w:pPr>
        <w:pStyle w:val="a3"/>
        <w:numPr>
          <w:ilvl w:val="0"/>
          <w:numId w:val="1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 xml:space="preserve">Сопредседатели </w:t>
      </w:r>
      <w:r w:rsidR="00977488" w:rsidRPr="00551483">
        <w:rPr>
          <w:b/>
          <w:i/>
          <w:sz w:val="24"/>
          <w:szCs w:val="24"/>
        </w:rPr>
        <w:t>редколлегии Т</w:t>
      </w:r>
      <w:r w:rsidRPr="00551483">
        <w:rPr>
          <w:b/>
          <w:i/>
          <w:sz w:val="24"/>
          <w:szCs w:val="24"/>
        </w:rPr>
        <w:t xml:space="preserve">ПП, </w:t>
      </w:r>
      <w:r w:rsidRPr="00551483">
        <w:rPr>
          <w:sz w:val="24"/>
          <w:szCs w:val="24"/>
        </w:rPr>
        <w:t>рекомендуются Руководство</w:t>
      </w:r>
      <w:r w:rsidR="00977488" w:rsidRPr="00551483">
        <w:rPr>
          <w:sz w:val="24"/>
          <w:szCs w:val="24"/>
        </w:rPr>
        <w:t>м Т</w:t>
      </w:r>
      <w:r w:rsidRPr="00551483">
        <w:rPr>
          <w:sz w:val="24"/>
          <w:szCs w:val="24"/>
        </w:rPr>
        <w:t>ПП и утверждаю</w:t>
      </w:r>
      <w:r w:rsidR="00977488" w:rsidRPr="00551483">
        <w:rPr>
          <w:sz w:val="24"/>
          <w:szCs w:val="24"/>
        </w:rPr>
        <w:t>тся Т</w:t>
      </w:r>
      <w:r w:rsidRPr="00551483">
        <w:rPr>
          <w:sz w:val="24"/>
          <w:szCs w:val="24"/>
        </w:rPr>
        <w:t xml:space="preserve">ПП;                                                                                                        </w:t>
      </w:r>
    </w:p>
    <w:p w:rsidR="006F7C8D" w:rsidRDefault="00977488" w:rsidP="006F7C8D">
      <w:pPr>
        <w:pStyle w:val="a3"/>
        <w:numPr>
          <w:ilvl w:val="0"/>
          <w:numId w:val="1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 xml:space="preserve">Сопредседатели Территориального </w:t>
      </w:r>
      <w:r w:rsidR="00A64A07" w:rsidRPr="00551483">
        <w:rPr>
          <w:b/>
          <w:i/>
          <w:sz w:val="24"/>
          <w:szCs w:val="24"/>
        </w:rPr>
        <w:t xml:space="preserve">общественного объединения врачей и </w:t>
      </w:r>
      <w:r w:rsidRPr="00551483">
        <w:rPr>
          <w:b/>
          <w:i/>
          <w:sz w:val="24"/>
          <w:szCs w:val="24"/>
        </w:rPr>
        <w:t>сторонников метода гомеопатии (Т</w:t>
      </w:r>
      <w:r w:rsidR="00A64A07" w:rsidRPr="00551483">
        <w:rPr>
          <w:b/>
          <w:i/>
          <w:sz w:val="24"/>
          <w:szCs w:val="24"/>
        </w:rPr>
        <w:t>ООВ),</w:t>
      </w:r>
      <w:r w:rsidR="00551483">
        <w:rPr>
          <w:b/>
          <w:i/>
          <w:sz w:val="24"/>
          <w:szCs w:val="24"/>
        </w:rPr>
        <w:t xml:space="preserve"> </w:t>
      </w:r>
      <w:r w:rsidRPr="00551483">
        <w:rPr>
          <w:sz w:val="24"/>
          <w:szCs w:val="24"/>
        </w:rPr>
        <w:t>рекомендуются Руководством Т</w:t>
      </w:r>
      <w:r w:rsidR="00A64A07" w:rsidRPr="00551483">
        <w:rPr>
          <w:sz w:val="24"/>
          <w:szCs w:val="24"/>
        </w:rPr>
        <w:t>ПП и утверждаю</w:t>
      </w:r>
      <w:r w:rsidRPr="00551483">
        <w:rPr>
          <w:sz w:val="24"/>
          <w:szCs w:val="24"/>
        </w:rPr>
        <w:t>тся Т</w:t>
      </w:r>
      <w:r w:rsidR="00551483">
        <w:rPr>
          <w:sz w:val="24"/>
          <w:szCs w:val="24"/>
        </w:rPr>
        <w:t>ПП</w:t>
      </w:r>
      <w:r w:rsidR="006F7C8D">
        <w:rPr>
          <w:sz w:val="24"/>
          <w:szCs w:val="24"/>
        </w:rPr>
        <w:t>;</w:t>
      </w:r>
    </w:p>
    <w:p w:rsidR="00A64A07" w:rsidRPr="00551483" w:rsidRDefault="00977488" w:rsidP="006F7C8D">
      <w:pPr>
        <w:pStyle w:val="a3"/>
        <w:numPr>
          <w:ilvl w:val="0"/>
          <w:numId w:val="1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 xml:space="preserve">Сопредседатели Территориального </w:t>
      </w:r>
      <w:r w:rsidR="00A64A07" w:rsidRPr="00551483">
        <w:rPr>
          <w:b/>
          <w:i/>
          <w:sz w:val="24"/>
          <w:szCs w:val="24"/>
        </w:rPr>
        <w:t>общественного объединения производител</w:t>
      </w:r>
      <w:r w:rsidRPr="00551483">
        <w:rPr>
          <w:b/>
          <w:i/>
          <w:sz w:val="24"/>
          <w:szCs w:val="24"/>
        </w:rPr>
        <w:t>ей гомеопатических препаратов (Т</w:t>
      </w:r>
      <w:r w:rsidR="00A64A07" w:rsidRPr="00551483">
        <w:rPr>
          <w:b/>
          <w:i/>
          <w:sz w:val="24"/>
          <w:szCs w:val="24"/>
        </w:rPr>
        <w:t>ООП</w:t>
      </w:r>
      <w:r w:rsidR="00A64A07" w:rsidRPr="00551483">
        <w:rPr>
          <w:i/>
          <w:sz w:val="24"/>
          <w:szCs w:val="24"/>
        </w:rPr>
        <w:t>)</w:t>
      </w:r>
      <w:r w:rsidR="00A64A07" w:rsidRPr="00551483">
        <w:rPr>
          <w:sz w:val="24"/>
          <w:szCs w:val="24"/>
        </w:rPr>
        <w:t>,</w:t>
      </w:r>
      <w:r w:rsidR="006F7C8D">
        <w:rPr>
          <w:sz w:val="24"/>
          <w:szCs w:val="24"/>
        </w:rPr>
        <w:t xml:space="preserve"> </w:t>
      </w:r>
      <w:r w:rsidRPr="00551483">
        <w:rPr>
          <w:sz w:val="24"/>
          <w:szCs w:val="24"/>
        </w:rPr>
        <w:t>рекомендуются Руководством Т</w:t>
      </w:r>
      <w:r w:rsidR="00A64A07" w:rsidRPr="00551483">
        <w:rPr>
          <w:sz w:val="24"/>
          <w:szCs w:val="24"/>
        </w:rPr>
        <w:t>ПП и утверждаю</w:t>
      </w:r>
      <w:r w:rsidRPr="00551483">
        <w:rPr>
          <w:sz w:val="24"/>
          <w:szCs w:val="24"/>
        </w:rPr>
        <w:t>тся Т</w:t>
      </w:r>
      <w:r w:rsidR="006F7C8D">
        <w:rPr>
          <w:sz w:val="24"/>
          <w:szCs w:val="24"/>
        </w:rPr>
        <w:t>ПП;</w:t>
      </w:r>
      <w:r w:rsidR="00A64A07" w:rsidRPr="00551483">
        <w:rPr>
          <w:sz w:val="24"/>
          <w:szCs w:val="24"/>
        </w:rPr>
        <w:t xml:space="preserve">   </w:t>
      </w:r>
    </w:p>
    <w:p w:rsidR="00A64A07" w:rsidRPr="00551483" w:rsidRDefault="00A64A07" w:rsidP="006F7C8D">
      <w:pPr>
        <w:pStyle w:val="a3"/>
        <w:numPr>
          <w:ilvl w:val="0"/>
          <w:numId w:val="10"/>
        </w:numPr>
        <w:spacing w:after="120"/>
        <w:ind w:left="1134"/>
        <w:jc w:val="both"/>
        <w:rPr>
          <w:sz w:val="24"/>
          <w:szCs w:val="24"/>
        </w:rPr>
      </w:pPr>
      <w:r w:rsidRPr="00551483">
        <w:rPr>
          <w:b/>
          <w:i/>
          <w:sz w:val="24"/>
          <w:szCs w:val="24"/>
        </w:rPr>
        <w:t xml:space="preserve">Сопредседатели </w:t>
      </w:r>
      <w:r w:rsidR="00977488" w:rsidRPr="00551483">
        <w:rPr>
          <w:b/>
          <w:i/>
          <w:sz w:val="24"/>
          <w:szCs w:val="24"/>
        </w:rPr>
        <w:t xml:space="preserve">Территориального </w:t>
      </w:r>
      <w:r w:rsidRPr="00551483">
        <w:rPr>
          <w:b/>
          <w:i/>
          <w:sz w:val="24"/>
          <w:szCs w:val="24"/>
        </w:rPr>
        <w:t>фонда развития гомеопатии (РФРГ)</w:t>
      </w:r>
      <w:r w:rsidRPr="00551483">
        <w:rPr>
          <w:b/>
          <w:sz w:val="24"/>
          <w:szCs w:val="24"/>
        </w:rPr>
        <w:t>,</w:t>
      </w:r>
      <w:r w:rsidRPr="00551483">
        <w:rPr>
          <w:sz w:val="24"/>
          <w:szCs w:val="24"/>
        </w:rPr>
        <w:t xml:space="preserve"> </w:t>
      </w:r>
      <w:r w:rsidR="00977488" w:rsidRPr="00551483">
        <w:rPr>
          <w:sz w:val="24"/>
          <w:szCs w:val="24"/>
        </w:rPr>
        <w:t>рекомендуются Руководством Т</w:t>
      </w:r>
      <w:r w:rsidRPr="00551483">
        <w:rPr>
          <w:sz w:val="24"/>
          <w:szCs w:val="24"/>
        </w:rPr>
        <w:t>ПП и утверждаю</w:t>
      </w:r>
      <w:r w:rsidR="00977488" w:rsidRPr="00551483">
        <w:rPr>
          <w:sz w:val="24"/>
          <w:szCs w:val="24"/>
        </w:rPr>
        <w:t>тся Т</w:t>
      </w:r>
      <w:r w:rsidRPr="00551483">
        <w:rPr>
          <w:sz w:val="24"/>
          <w:szCs w:val="24"/>
        </w:rPr>
        <w:t xml:space="preserve">ПП.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4A07" w:rsidRDefault="00A64A07" w:rsidP="006F7C8D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6F7C8D">
        <w:rPr>
          <w:sz w:val="24"/>
          <w:szCs w:val="24"/>
        </w:rPr>
        <w:t>В случае замещения вакантной об</w:t>
      </w:r>
      <w:r w:rsidR="00977488" w:rsidRPr="006F7C8D">
        <w:rPr>
          <w:sz w:val="24"/>
          <w:szCs w:val="24"/>
        </w:rPr>
        <w:t>щественной должности в составе ТПП или выбытия члена ТПП, по решению Руководства Т</w:t>
      </w:r>
      <w:r w:rsidRPr="006F7C8D">
        <w:rPr>
          <w:sz w:val="24"/>
          <w:szCs w:val="24"/>
        </w:rPr>
        <w:t xml:space="preserve">ПП, из числа участников Партнерства, вводится кандидат </w:t>
      </w:r>
      <w:r w:rsidR="00977488" w:rsidRPr="006F7C8D">
        <w:rPr>
          <w:sz w:val="24"/>
          <w:szCs w:val="24"/>
        </w:rPr>
        <w:t>в состав Т</w:t>
      </w:r>
      <w:r w:rsidRPr="006F7C8D">
        <w:rPr>
          <w:sz w:val="24"/>
          <w:szCs w:val="24"/>
        </w:rPr>
        <w:t>ПП, который подлежит утверждению</w:t>
      </w:r>
      <w:r w:rsidR="00977488" w:rsidRPr="006F7C8D">
        <w:rPr>
          <w:sz w:val="24"/>
          <w:szCs w:val="24"/>
        </w:rPr>
        <w:t xml:space="preserve"> Т</w:t>
      </w:r>
      <w:r w:rsidRPr="006F7C8D">
        <w:rPr>
          <w:sz w:val="24"/>
          <w:szCs w:val="24"/>
        </w:rPr>
        <w:t>ПП.</w:t>
      </w:r>
    </w:p>
    <w:p w:rsidR="00A64A07" w:rsidRPr="00305B59" w:rsidRDefault="00977488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Члены Т</w:t>
      </w:r>
      <w:r w:rsidR="00A64A07" w:rsidRPr="00305B59">
        <w:rPr>
          <w:sz w:val="24"/>
          <w:szCs w:val="24"/>
        </w:rPr>
        <w:t xml:space="preserve">ПП </w:t>
      </w:r>
      <w:r w:rsidR="00A64A07" w:rsidRPr="00305B59">
        <w:rPr>
          <w:rFonts w:eastAsia="Times New Roman" w:cs="Arial"/>
          <w:sz w:val="24"/>
          <w:szCs w:val="24"/>
        </w:rPr>
        <w:t xml:space="preserve">в своей деятельности руководствуются: </w:t>
      </w:r>
    </w:p>
    <w:p w:rsidR="00A64A07" w:rsidRPr="0087619B" w:rsidRDefault="00A64A07" w:rsidP="00305B59">
      <w:pPr>
        <w:pStyle w:val="a3"/>
        <w:numPr>
          <w:ilvl w:val="0"/>
          <w:numId w:val="5"/>
        </w:numPr>
        <w:shd w:val="clear" w:color="auto" w:fill="FFFFFF"/>
        <w:tabs>
          <w:tab w:val="left" w:pos="1843"/>
        </w:tabs>
        <w:spacing w:after="120"/>
        <w:ind w:left="1418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 xml:space="preserve">Действующим законодательством РФ; </w:t>
      </w:r>
    </w:p>
    <w:p w:rsidR="00A64A07" w:rsidRPr="0087619B" w:rsidRDefault="00A64A07" w:rsidP="00305B59">
      <w:pPr>
        <w:pStyle w:val="a3"/>
        <w:numPr>
          <w:ilvl w:val="0"/>
          <w:numId w:val="5"/>
        </w:numPr>
        <w:shd w:val="clear" w:color="auto" w:fill="FFFFFF"/>
        <w:tabs>
          <w:tab w:val="left" w:pos="1843"/>
        </w:tabs>
        <w:spacing w:after="120"/>
        <w:ind w:left="1418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Решениями Российского гомеопатического съезда;</w:t>
      </w:r>
    </w:p>
    <w:p w:rsidR="00A64A07" w:rsidRPr="0087619B" w:rsidRDefault="00A64A07" w:rsidP="00305B59">
      <w:pPr>
        <w:pStyle w:val="a3"/>
        <w:numPr>
          <w:ilvl w:val="0"/>
          <w:numId w:val="5"/>
        </w:numPr>
        <w:shd w:val="clear" w:color="auto" w:fill="FFFFFF"/>
        <w:tabs>
          <w:tab w:val="left" w:pos="1843"/>
        </w:tabs>
        <w:spacing w:after="120"/>
        <w:ind w:left="1418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Уставом Партнёрства;</w:t>
      </w:r>
    </w:p>
    <w:p w:rsidR="00A64A07" w:rsidRPr="0087619B" w:rsidRDefault="00A64A07" w:rsidP="00305B59">
      <w:pPr>
        <w:pStyle w:val="a3"/>
        <w:numPr>
          <w:ilvl w:val="0"/>
          <w:numId w:val="5"/>
        </w:numPr>
        <w:shd w:val="clear" w:color="auto" w:fill="FFFFFF"/>
        <w:tabs>
          <w:tab w:val="left" w:pos="1843"/>
        </w:tabs>
        <w:spacing w:after="120"/>
        <w:ind w:left="1418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 xml:space="preserve">Решениями Всероссийских  конференций членов Партнёрства;                       </w:t>
      </w:r>
    </w:p>
    <w:p w:rsidR="00A64A07" w:rsidRPr="0087619B" w:rsidRDefault="00A64A07" w:rsidP="00305B59">
      <w:pPr>
        <w:pStyle w:val="a3"/>
        <w:numPr>
          <w:ilvl w:val="0"/>
          <w:numId w:val="5"/>
        </w:numPr>
        <w:shd w:val="clear" w:color="auto" w:fill="FFFFFF"/>
        <w:tabs>
          <w:tab w:val="left" w:pos="1843"/>
        </w:tabs>
        <w:spacing w:after="120"/>
        <w:ind w:left="1418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Пол</w:t>
      </w:r>
      <w:r w:rsidR="00F24D58" w:rsidRPr="0087619B">
        <w:rPr>
          <w:rFonts w:eastAsia="Times New Roman" w:cs="Arial"/>
          <w:sz w:val="24"/>
          <w:szCs w:val="24"/>
        </w:rPr>
        <w:t>ожением  о Т</w:t>
      </w:r>
      <w:r w:rsidRPr="0087619B">
        <w:rPr>
          <w:rFonts w:eastAsia="Times New Roman" w:cs="Arial"/>
          <w:sz w:val="24"/>
          <w:szCs w:val="24"/>
        </w:rPr>
        <w:t>ПП;</w:t>
      </w:r>
    </w:p>
    <w:p w:rsidR="00A64A07" w:rsidRPr="0087619B" w:rsidRDefault="00F24D58" w:rsidP="00305B59">
      <w:pPr>
        <w:pStyle w:val="a3"/>
        <w:numPr>
          <w:ilvl w:val="0"/>
          <w:numId w:val="5"/>
        </w:numPr>
        <w:shd w:val="clear" w:color="auto" w:fill="FFFFFF"/>
        <w:tabs>
          <w:tab w:val="left" w:pos="1843"/>
        </w:tabs>
        <w:spacing w:after="120"/>
        <w:ind w:left="1418" w:firstLine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Решениями Т</w:t>
      </w:r>
      <w:r w:rsidR="00A64A07" w:rsidRPr="0087619B">
        <w:rPr>
          <w:rFonts w:eastAsia="Times New Roman" w:cs="Arial"/>
          <w:sz w:val="24"/>
          <w:szCs w:val="24"/>
        </w:rPr>
        <w:t>ПП;</w:t>
      </w:r>
    </w:p>
    <w:p w:rsidR="00A64A07" w:rsidRPr="0087619B" w:rsidRDefault="00A64A07" w:rsidP="00305B59">
      <w:pPr>
        <w:pStyle w:val="a3"/>
        <w:numPr>
          <w:ilvl w:val="0"/>
          <w:numId w:val="5"/>
        </w:numPr>
        <w:shd w:val="clear" w:color="auto" w:fill="FFFFFF"/>
        <w:tabs>
          <w:tab w:val="left" w:pos="1843"/>
        </w:tabs>
        <w:spacing w:after="120"/>
        <w:ind w:left="1418" w:firstLine="0"/>
        <w:contextualSpacing w:val="0"/>
        <w:jc w:val="both"/>
        <w:rPr>
          <w:rFonts w:eastAsia="Times New Roman" w:cs="Arial"/>
          <w:sz w:val="24"/>
          <w:szCs w:val="24"/>
        </w:rPr>
      </w:pPr>
      <w:r w:rsidRPr="0087619B">
        <w:rPr>
          <w:rFonts w:eastAsia="Times New Roman" w:cs="Arial"/>
          <w:sz w:val="24"/>
          <w:szCs w:val="24"/>
        </w:rPr>
        <w:t>Распоряжениями Пр</w:t>
      </w:r>
      <w:r w:rsidR="00F24D58" w:rsidRPr="0087619B">
        <w:rPr>
          <w:rFonts w:eastAsia="Times New Roman" w:cs="Arial"/>
          <w:sz w:val="24"/>
          <w:szCs w:val="24"/>
        </w:rPr>
        <w:t>едседателя Т</w:t>
      </w:r>
      <w:r w:rsidRPr="0087619B">
        <w:rPr>
          <w:rFonts w:eastAsia="Times New Roman" w:cs="Arial"/>
          <w:sz w:val="24"/>
          <w:szCs w:val="24"/>
        </w:rPr>
        <w:t>ПП.</w:t>
      </w:r>
    </w:p>
    <w:p w:rsidR="00A64A07" w:rsidRPr="0087619B" w:rsidRDefault="00A64A07" w:rsidP="0087619B">
      <w:pPr>
        <w:spacing w:after="120"/>
        <w:ind w:firstLine="709"/>
        <w:jc w:val="both"/>
        <w:rPr>
          <w:rFonts w:eastAsia="Times New Roman" w:cs="Arial"/>
          <w:sz w:val="24"/>
          <w:szCs w:val="24"/>
        </w:rPr>
      </w:pPr>
    </w:p>
    <w:p w:rsidR="00A64A07" w:rsidRPr="0060191D" w:rsidRDefault="00A64A07" w:rsidP="00305B59">
      <w:pPr>
        <w:pStyle w:val="a3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60191D">
        <w:rPr>
          <w:b/>
          <w:sz w:val="24"/>
          <w:szCs w:val="24"/>
        </w:rPr>
        <w:t>ОСНОВНЫЕ НАПРАВЛЕНИЯ ДЕЯТЕЛЬНОСТИ</w:t>
      </w:r>
      <w:r w:rsidR="00F24D58" w:rsidRPr="0060191D">
        <w:rPr>
          <w:b/>
          <w:sz w:val="24"/>
          <w:szCs w:val="24"/>
        </w:rPr>
        <w:t xml:space="preserve"> Т</w:t>
      </w:r>
      <w:r w:rsidRPr="0060191D">
        <w:rPr>
          <w:b/>
          <w:sz w:val="24"/>
          <w:szCs w:val="24"/>
        </w:rPr>
        <w:t>ПП</w:t>
      </w:r>
      <w:r w:rsidRPr="0060191D">
        <w:rPr>
          <w:sz w:val="24"/>
          <w:szCs w:val="24"/>
        </w:rPr>
        <w:t xml:space="preserve">.  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Обеспечение достижений  целей и решения задач, установленных Уставом Партнерства.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 xml:space="preserve">Обеспечение исполнения решений Всероссийских конференций членов Партнерства и </w:t>
      </w:r>
      <w:r w:rsidR="003C6217">
        <w:rPr>
          <w:sz w:val="24"/>
          <w:szCs w:val="24"/>
        </w:rPr>
        <w:t xml:space="preserve">территориальных собраний членов Партнерства, а также </w:t>
      </w:r>
      <w:r w:rsidRPr="00305B59">
        <w:rPr>
          <w:sz w:val="24"/>
          <w:szCs w:val="24"/>
        </w:rPr>
        <w:t>Российских гомеопатических съездов.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Ра</w:t>
      </w:r>
      <w:r w:rsidR="00305B59">
        <w:rPr>
          <w:sz w:val="24"/>
          <w:szCs w:val="24"/>
        </w:rPr>
        <w:t>з</w:t>
      </w:r>
      <w:r w:rsidRPr="00305B59">
        <w:rPr>
          <w:sz w:val="24"/>
          <w:szCs w:val="24"/>
        </w:rPr>
        <w:t xml:space="preserve">работка и применение оптимальных форм и алгоритмов деятельности, а также выполнение комплекса функций, обеспечивающих своевременную, полную и </w:t>
      </w:r>
      <w:r w:rsidRPr="00305B59">
        <w:rPr>
          <w:sz w:val="24"/>
          <w:szCs w:val="24"/>
        </w:rPr>
        <w:lastRenderedPageBreak/>
        <w:t xml:space="preserve">качественную реализацию Основных направлений деятельности </w:t>
      </w:r>
      <w:r w:rsidR="00F24D58" w:rsidRPr="00305B59">
        <w:rPr>
          <w:sz w:val="24"/>
          <w:szCs w:val="24"/>
        </w:rPr>
        <w:t>Т</w:t>
      </w:r>
      <w:r w:rsidRPr="00305B59">
        <w:rPr>
          <w:sz w:val="24"/>
          <w:szCs w:val="24"/>
        </w:rPr>
        <w:t>ПП и Планов разв</w:t>
      </w:r>
      <w:r w:rsidR="00F24D58" w:rsidRPr="00305B59">
        <w:rPr>
          <w:sz w:val="24"/>
          <w:szCs w:val="24"/>
        </w:rPr>
        <w:t>ития структурных подразделений Т</w:t>
      </w:r>
      <w:r w:rsidRPr="00305B59">
        <w:rPr>
          <w:sz w:val="24"/>
          <w:szCs w:val="24"/>
        </w:rPr>
        <w:t>ПП.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Организация и осуществление опт</w:t>
      </w:r>
      <w:r w:rsidR="00F24D58" w:rsidRPr="00305B59">
        <w:rPr>
          <w:sz w:val="24"/>
          <w:szCs w:val="24"/>
        </w:rPr>
        <w:t>имального  взаимодействия  с РУП, кроме района места нахождения Т</w:t>
      </w:r>
      <w:r w:rsidRPr="00305B59">
        <w:rPr>
          <w:sz w:val="24"/>
          <w:szCs w:val="24"/>
        </w:rPr>
        <w:t>ПП, в к</w:t>
      </w:r>
      <w:r w:rsidR="00F24D58" w:rsidRPr="00305B59">
        <w:rPr>
          <w:sz w:val="24"/>
          <w:szCs w:val="24"/>
        </w:rPr>
        <w:t>отором  функции и полномочия РУП исполняет Т</w:t>
      </w:r>
      <w:r w:rsidRPr="00305B59">
        <w:rPr>
          <w:sz w:val="24"/>
          <w:szCs w:val="24"/>
        </w:rPr>
        <w:t>ПП.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Организация</w:t>
      </w:r>
      <w:r w:rsidR="00C21BDE" w:rsidRPr="00305B59">
        <w:rPr>
          <w:sz w:val="24"/>
          <w:szCs w:val="24"/>
        </w:rPr>
        <w:t xml:space="preserve"> сети Районных  Уполномоченных Партнерства (РУП) в Субъекте </w:t>
      </w:r>
      <w:r w:rsidRPr="00305B59">
        <w:rPr>
          <w:sz w:val="24"/>
          <w:szCs w:val="24"/>
        </w:rPr>
        <w:t xml:space="preserve">РФ </w:t>
      </w:r>
      <w:r w:rsidR="00C21BDE" w:rsidRPr="00305B59">
        <w:rPr>
          <w:sz w:val="24"/>
          <w:szCs w:val="24"/>
        </w:rPr>
        <w:t>места нахождения</w:t>
      </w:r>
      <w:r w:rsidRPr="00305B59">
        <w:rPr>
          <w:sz w:val="24"/>
          <w:szCs w:val="24"/>
        </w:rPr>
        <w:t xml:space="preserve"> и  осуществление оптимально</w:t>
      </w:r>
      <w:r w:rsidR="00C21BDE" w:rsidRPr="00305B59">
        <w:rPr>
          <w:sz w:val="24"/>
          <w:szCs w:val="24"/>
        </w:rPr>
        <w:t xml:space="preserve">го  взаимодействия </w:t>
      </w:r>
      <w:r w:rsidR="003C6217">
        <w:rPr>
          <w:sz w:val="24"/>
          <w:szCs w:val="24"/>
        </w:rPr>
        <w:t>с</w:t>
      </w:r>
      <w:r w:rsidR="00C21BDE" w:rsidRPr="00305B59">
        <w:rPr>
          <w:sz w:val="24"/>
          <w:szCs w:val="24"/>
        </w:rPr>
        <w:t xml:space="preserve"> Р</w:t>
      </w:r>
      <w:r w:rsidRPr="00305B59">
        <w:rPr>
          <w:sz w:val="24"/>
          <w:szCs w:val="24"/>
        </w:rPr>
        <w:t>УП.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Организация работы по приему новых членов Партнерства. Ведение  Реестра членов Партнерства, а также Реестра врачей, применяющих метод гомеопатии, в разрезе</w:t>
      </w:r>
      <w:r w:rsidR="00C21BDE" w:rsidRPr="00305B59">
        <w:rPr>
          <w:sz w:val="24"/>
          <w:szCs w:val="24"/>
        </w:rPr>
        <w:t xml:space="preserve"> районов Субъекта</w:t>
      </w:r>
      <w:r w:rsidRPr="00305B59">
        <w:rPr>
          <w:sz w:val="24"/>
          <w:szCs w:val="24"/>
        </w:rPr>
        <w:t xml:space="preserve"> РФ</w:t>
      </w:r>
      <w:r w:rsidR="003C6217">
        <w:rPr>
          <w:sz w:val="24"/>
          <w:szCs w:val="24"/>
        </w:rPr>
        <w:t xml:space="preserve"> места нахождения</w:t>
      </w:r>
      <w:r w:rsidR="00C21BDE" w:rsidRPr="00305B59">
        <w:rPr>
          <w:sz w:val="24"/>
          <w:szCs w:val="24"/>
        </w:rPr>
        <w:t>.</w:t>
      </w:r>
    </w:p>
    <w:p w:rsidR="00A64A07" w:rsidRPr="00305B59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Организация обучения и повышения квалификации</w:t>
      </w:r>
      <w:r w:rsidR="00C21BDE" w:rsidRPr="00305B59">
        <w:rPr>
          <w:sz w:val="24"/>
          <w:szCs w:val="24"/>
        </w:rPr>
        <w:t xml:space="preserve"> должностных лиц и актива </w:t>
      </w:r>
      <w:r w:rsidRPr="00305B59">
        <w:rPr>
          <w:sz w:val="24"/>
          <w:szCs w:val="24"/>
        </w:rPr>
        <w:t xml:space="preserve"> ТПП и РУП.</w:t>
      </w:r>
    </w:p>
    <w:p w:rsidR="0060191D" w:rsidRPr="0087619B" w:rsidRDefault="0060191D" w:rsidP="0087619B">
      <w:pPr>
        <w:spacing w:after="120"/>
        <w:ind w:firstLine="709"/>
        <w:jc w:val="both"/>
        <w:rPr>
          <w:sz w:val="24"/>
          <w:szCs w:val="24"/>
        </w:rPr>
      </w:pPr>
    </w:p>
    <w:p w:rsidR="00A64A07" w:rsidRPr="0060191D" w:rsidRDefault="00A64A07" w:rsidP="00305B59">
      <w:pPr>
        <w:pStyle w:val="a3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60191D">
        <w:rPr>
          <w:b/>
          <w:sz w:val="24"/>
          <w:szCs w:val="24"/>
        </w:rPr>
        <w:t>ПЛАНИРОВ</w:t>
      </w:r>
      <w:r w:rsidR="00C63E8A" w:rsidRPr="0060191D">
        <w:rPr>
          <w:b/>
          <w:sz w:val="24"/>
          <w:szCs w:val="24"/>
        </w:rPr>
        <w:t>АНИЕ ДЕЯТЕЛЬНОСТИ И ОТЧЕТНОСТЬ Т</w:t>
      </w:r>
      <w:r w:rsidRPr="0060191D">
        <w:rPr>
          <w:b/>
          <w:sz w:val="24"/>
          <w:szCs w:val="24"/>
        </w:rPr>
        <w:t>ПП.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Ежегодно (декабрь)  составлять, утверждать и обеспечивать выполнение Осн</w:t>
      </w:r>
      <w:r w:rsidR="00C63E8A" w:rsidRPr="00305B59">
        <w:rPr>
          <w:sz w:val="24"/>
          <w:szCs w:val="24"/>
        </w:rPr>
        <w:t>овных направлений деятельности Т</w:t>
      </w:r>
      <w:r w:rsidRPr="00305B59">
        <w:rPr>
          <w:sz w:val="24"/>
          <w:szCs w:val="24"/>
        </w:rPr>
        <w:t>ПП, а также Планов разв</w:t>
      </w:r>
      <w:r w:rsidR="00C63E8A" w:rsidRPr="00305B59">
        <w:rPr>
          <w:sz w:val="24"/>
          <w:szCs w:val="24"/>
        </w:rPr>
        <w:t>ития структурных подразделений Т</w:t>
      </w:r>
      <w:r w:rsidRPr="00305B59">
        <w:rPr>
          <w:sz w:val="24"/>
          <w:szCs w:val="24"/>
        </w:rPr>
        <w:t>ПП на следующий  календарный год, с указанием наименований мероприятий, сроков и ответственных  за исполнение.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Дополнение  Осн</w:t>
      </w:r>
      <w:r w:rsidR="00C63E8A" w:rsidRPr="00305B59">
        <w:rPr>
          <w:sz w:val="24"/>
          <w:szCs w:val="24"/>
        </w:rPr>
        <w:t>овных направлений деятельности Т</w:t>
      </w:r>
      <w:r w:rsidRPr="00305B59">
        <w:rPr>
          <w:sz w:val="24"/>
          <w:szCs w:val="24"/>
        </w:rPr>
        <w:t>ПП и Планов разв</w:t>
      </w:r>
      <w:r w:rsidR="00C63E8A" w:rsidRPr="00305B59">
        <w:rPr>
          <w:sz w:val="24"/>
          <w:szCs w:val="24"/>
        </w:rPr>
        <w:t>ития структурных подразделений Т</w:t>
      </w:r>
      <w:r w:rsidRPr="00305B59">
        <w:rPr>
          <w:sz w:val="24"/>
          <w:szCs w:val="24"/>
        </w:rPr>
        <w:t>ПП, после проведения Российского гомеопатического съезда, мероприятиями по выполнению решений съезда, а также реализации конструктивных предложений участников съезда, не включенных в решение съезда.</w:t>
      </w:r>
    </w:p>
    <w:p w:rsidR="00A64A07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Ежеквартальный анализ выполнения Основных направлений деятельн</w:t>
      </w:r>
      <w:r w:rsidR="00C63E8A" w:rsidRPr="00305B59">
        <w:rPr>
          <w:sz w:val="24"/>
          <w:szCs w:val="24"/>
        </w:rPr>
        <w:t>ости Т</w:t>
      </w:r>
      <w:r w:rsidRPr="00305B59">
        <w:rPr>
          <w:sz w:val="24"/>
          <w:szCs w:val="24"/>
        </w:rPr>
        <w:t>ПП, Планов разв</w:t>
      </w:r>
      <w:r w:rsidR="00C63E8A" w:rsidRPr="00305B59">
        <w:rPr>
          <w:sz w:val="24"/>
          <w:szCs w:val="24"/>
        </w:rPr>
        <w:t>ития структурных подразделений Т</w:t>
      </w:r>
      <w:r w:rsidRPr="00305B59">
        <w:rPr>
          <w:sz w:val="24"/>
          <w:szCs w:val="24"/>
        </w:rPr>
        <w:t>ПП и принятие  необходимых  мер по обеспечению их выполнения.</w:t>
      </w:r>
    </w:p>
    <w:p w:rsidR="00A64A07" w:rsidRPr="00305B59" w:rsidRDefault="00A64A07" w:rsidP="00305B5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305B59">
        <w:rPr>
          <w:sz w:val="24"/>
          <w:szCs w:val="24"/>
        </w:rPr>
        <w:t>Ежегодно (январь) представлять участникам  Всероссийских конференций членов Партнерства, а также Российских гомеопатических съездов отчетов о выполнении Осн</w:t>
      </w:r>
      <w:r w:rsidR="00C63E8A" w:rsidRPr="00305B59">
        <w:rPr>
          <w:sz w:val="24"/>
          <w:szCs w:val="24"/>
        </w:rPr>
        <w:t>овных направлений деятельности Т</w:t>
      </w:r>
      <w:r w:rsidRPr="00305B59">
        <w:rPr>
          <w:sz w:val="24"/>
          <w:szCs w:val="24"/>
        </w:rPr>
        <w:t>ПП и Планов разв</w:t>
      </w:r>
      <w:r w:rsidR="00C63E8A" w:rsidRPr="00305B59">
        <w:rPr>
          <w:sz w:val="24"/>
          <w:szCs w:val="24"/>
        </w:rPr>
        <w:t>ития структурных подразделений Т</w:t>
      </w:r>
      <w:r w:rsidRPr="00305B59">
        <w:rPr>
          <w:sz w:val="24"/>
          <w:szCs w:val="24"/>
        </w:rPr>
        <w:t xml:space="preserve">ПП, включающих мероприятия по исполнению решений предыдущего съезда. </w:t>
      </w:r>
    </w:p>
    <w:p w:rsidR="0060191D" w:rsidRPr="0087619B" w:rsidRDefault="0060191D" w:rsidP="0087619B">
      <w:pPr>
        <w:spacing w:after="120"/>
        <w:ind w:firstLine="709"/>
        <w:jc w:val="both"/>
        <w:rPr>
          <w:sz w:val="24"/>
          <w:szCs w:val="24"/>
        </w:rPr>
      </w:pPr>
    </w:p>
    <w:p w:rsidR="00A64A07" w:rsidRPr="0087619B" w:rsidRDefault="00C63E8A" w:rsidP="00D53D0E">
      <w:pPr>
        <w:pStyle w:val="a3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r w:rsidRPr="0087619B">
        <w:rPr>
          <w:b/>
          <w:sz w:val="24"/>
          <w:szCs w:val="24"/>
        </w:rPr>
        <w:t>ПРАВА И ОТВЕТСТВЕННОСТЬ Т</w:t>
      </w:r>
      <w:r w:rsidR="00A64A07" w:rsidRPr="0087619B">
        <w:rPr>
          <w:b/>
          <w:sz w:val="24"/>
          <w:szCs w:val="24"/>
        </w:rPr>
        <w:t>ПП.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Принятие решений о создании, реорганизации или ликвидации структурных подразделений</w:t>
      </w:r>
      <w:r w:rsidR="00C63E8A" w:rsidRPr="00D53D0E">
        <w:rPr>
          <w:sz w:val="24"/>
          <w:szCs w:val="24"/>
        </w:rPr>
        <w:t xml:space="preserve"> Т</w:t>
      </w:r>
      <w:r w:rsidRPr="00D53D0E">
        <w:rPr>
          <w:sz w:val="24"/>
          <w:szCs w:val="24"/>
        </w:rPr>
        <w:t xml:space="preserve">ПП, </w:t>
      </w:r>
      <w:r w:rsidR="002878FD">
        <w:rPr>
          <w:sz w:val="24"/>
          <w:szCs w:val="24"/>
        </w:rPr>
        <w:t xml:space="preserve">включая сети РУП, </w:t>
      </w:r>
      <w:r w:rsidRPr="00D53D0E">
        <w:rPr>
          <w:sz w:val="24"/>
          <w:szCs w:val="24"/>
        </w:rPr>
        <w:t>а та</w:t>
      </w:r>
      <w:r w:rsidR="00C63E8A" w:rsidRPr="00D53D0E">
        <w:rPr>
          <w:sz w:val="24"/>
          <w:szCs w:val="24"/>
        </w:rPr>
        <w:t>кже экспертных и рабочих групп Т</w:t>
      </w:r>
      <w:r w:rsidRPr="00D53D0E">
        <w:rPr>
          <w:sz w:val="24"/>
          <w:szCs w:val="24"/>
        </w:rPr>
        <w:t>ПП.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Утверждение Положений (дополнения или изменения)</w:t>
      </w:r>
      <w:r w:rsidR="00C63E8A" w:rsidRPr="00D53D0E">
        <w:rPr>
          <w:sz w:val="24"/>
          <w:szCs w:val="24"/>
        </w:rPr>
        <w:t xml:space="preserve"> об экспертных и рабочих групп Т</w:t>
      </w:r>
      <w:r w:rsidRPr="00D53D0E">
        <w:rPr>
          <w:sz w:val="24"/>
          <w:szCs w:val="24"/>
        </w:rPr>
        <w:t xml:space="preserve">ПП. 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Утверждение, принятие решений о не полном соответствии и освобождение от общественных должностей руководителей и заместителей руководит</w:t>
      </w:r>
      <w:r w:rsidR="00C63E8A" w:rsidRPr="00D53D0E">
        <w:rPr>
          <w:sz w:val="24"/>
          <w:szCs w:val="24"/>
        </w:rPr>
        <w:t>елей структурных подразделений Т</w:t>
      </w:r>
      <w:r w:rsidRPr="00D53D0E">
        <w:rPr>
          <w:sz w:val="24"/>
          <w:szCs w:val="24"/>
        </w:rPr>
        <w:t>ПП</w:t>
      </w:r>
      <w:r w:rsidR="00C63E8A" w:rsidRPr="00D53D0E">
        <w:rPr>
          <w:sz w:val="24"/>
          <w:szCs w:val="24"/>
        </w:rPr>
        <w:t xml:space="preserve"> и</w:t>
      </w:r>
      <w:r w:rsidR="002878FD">
        <w:rPr>
          <w:sz w:val="24"/>
          <w:szCs w:val="24"/>
        </w:rPr>
        <w:t>ли</w:t>
      </w:r>
      <w:r w:rsidR="00C63E8A" w:rsidRPr="00D53D0E">
        <w:rPr>
          <w:sz w:val="24"/>
          <w:szCs w:val="24"/>
        </w:rPr>
        <w:t xml:space="preserve"> Р</w:t>
      </w:r>
      <w:r w:rsidRPr="00D53D0E">
        <w:rPr>
          <w:sz w:val="24"/>
          <w:szCs w:val="24"/>
        </w:rPr>
        <w:t>УП, а та</w:t>
      </w:r>
      <w:r w:rsidR="00C63E8A" w:rsidRPr="00D53D0E">
        <w:rPr>
          <w:sz w:val="24"/>
          <w:szCs w:val="24"/>
        </w:rPr>
        <w:t>кже экспертных и рабочих групп Т</w:t>
      </w:r>
      <w:r w:rsidRPr="00D53D0E">
        <w:rPr>
          <w:sz w:val="24"/>
          <w:szCs w:val="24"/>
        </w:rPr>
        <w:t>ПП, с размещением данной информации на Российском гомеопатическом портале.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lastRenderedPageBreak/>
        <w:t>Утверждение и контроль исполнения Осн</w:t>
      </w:r>
      <w:r w:rsidR="00C63E8A" w:rsidRPr="00D53D0E">
        <w:rPr>
          <w:sz w:val="24"/>
          <w:szCs w:val="24"/>
        </w:rPr>
        <w:t>овных направлений деятельности Т</w:t>
      </w:r>
      <w:r w:rsidRPr="00D53D0E">
        <w:rPr>
          <w:sz w:val="24"/>
          <w:szCs w:val="24"/>
        </w:rPr>
        <w:t>ПП, Планов разв</w:t>
      </w:r>
      <w:r w:rsidR="00C63E8A" w:rsidRPr="00D53D0E">
        <w:rPr>
          <w:sz w:val="24"/>
          <w:szCs w:val="24"/>
        </w:rPr>
        <w:t>ития структурных подразделений Т</w:t>
      </w:r>
      <w:r w:rsidRPr="00D53D0E">
        <w:rPr>
          <w:sz w:val="24"/>
          <w:szCs w:val="24"/>
        </w:rPr>
        <w:t xml:space="preserve">ПП, </w:t>
      </w:r>
      <w:r w:rsidR="00C63E8A" w:rsidRPr="00D53D0E">
        <w:rPr>
          <w:sz w:val="24"/>
          <w:szCs w:val="24"/>
        </w:rPr>
        <w:t>включая Р</w:t>
      </w:r>
      <w:r w:rsidRPr="00D53D0E">
        <w:rPr>
          <w:sz w:val="24"/>
          <w:szCs w:val="24"/>
        </w:rPr>
        <w:t>УП, а та</w:t>
      </w:r>
      <w:r w:rsidR="00C63E8A" w:rsidRPr="00D53D0E">
        <w:rPr>
          <w:sz w:val="24"/>
          <w:szCs w:val="24"/>
        </w:rPr>
        <w:t>кже экспертных и рабочих групп Т</w:t>
      </w:r>
      <w:r w:rsidRPr="00D53D0E">
        <w:rPr>
          <w:sz w:val="24"/>
          <w:szCs w:val="24"/>
        </w:rPr>
        <w:t xml:space="preserve">ПП. 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Заслушивание на заседаниях</w:t>
      </w:r>
      <w:r w:rsidR="00C63E8A" w:rsidRPr="00D53D0E">
        <w:rPr>
          <w:sz w:val="24"/>
          <w:szCs w:val="24"/>
        </w:rPr>
        <w:t xml:space="preserve"> Т</w:t>
      </w:r>
      <w:r w:rsidRPr="00D53D0E">
        <w:rPr>
          <w:sz w:val="24"/>
          <w:szCs w:val="24"/>
        </w:rPr>
        <w:t>ПП руководителей и заместителей руководителей структурных подразделений</w:t>
      </w:r>
      <w:r w:rsidR="00C63E8A" w:rsidRPr="00D53D0E">
        <w:rPr>
          <w:sz w:val="24"/>
          <w:szCs w:val="24"/>
        </w:rPr>
        <w:t xml:space="preserve"> Т</w:t>
      </w:r>
      <w:r w:rsidRPr="00D53D0E">
        <w:rPr>
          <w:sz w:val="24"/>
          <w:szCs w:val="24"/>
        </w:rPr>
        <w:t>ПП</w:t>
      </w:r>
      <w:r w:rsidR="00C63E8A" w:rsidRPr="00D53D0E">
        <w:rPr>
          <w:sz w:val="24"/>
          <w:szCs w:val="24"/>
        </w:rPr>
        <w:t xml:space="preserve"> и Р</w:t>
      </w:r>
      <w:r w:rsidRPr="00D53D0E">
        <w:rPr>
          <w:sz w:val="24"/>
          <w:szCs w:val="24"/>
        </w:rPr>
        <w:t>УП, а та</w:t>
      </w:r>
      <w:r w:rsidR="00C63E8A" w:rsidRPr="00D53D0E">
        <w:rPr>
          <w:sz w:val="24"/>
          <w:szCs w:val="24"/>
        </w:rPr>
        <w:t>кже экспертных и рабочих групп Т</w:t>
      </w:r>
      <w:r w:rsidRPr="00D53D0E">
        <w:rPr>
          <w:sz w:val="24"/>
          <w:szCs w:val="24"/>
        </w:rPr>
        <w:t>ПП.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Осуществление методической и координационной деятельности руководителей и заместителей руководит</w:t>
      </w:r>
      <w:r w:rsidR="00C63E8A" w:rsidRPr="00D53D0E">
        <w:rPr>
          <w:sz w:val="24"/>
          <w:szCs w:val="24"/>
        </w:rPr>
        <w:t>елей структурных подразделений Т</w:t>
      </w:r>
      <w:r w:rsidRPr="00D53D0E">
        <w:rPr>
          <w:sz w:val="24"/>
          <w:szCs w:val="24"/>
        </w:rPr>
        <w:t xml:space="preserve">ПП, </w:t>
      </w:r>
      <w:r w:rsidR="00C63E8A" w:rsidRPr="00D53D0E">
        <w:rPr>
          <w:sz w:val="24"/>
          <w:szCs w:val="24"/>
        </w:rPr>
        <w:t>включая Р</w:t>
      </w:r>
      <w:r w:rsidRPr="00D53D0E">
        <w:rPr>
          <w:sz w:val="24"/>
          <w:szCs w:val="24"/>
        </w:rPr>
        <w:t xml:space="preserve">УП, а также </w:t>
      </w:r>
      <w:r w:rsidR="00C63E8A" w:rsidRPr="00D53D0E">
        <w:rPr>
          <w:sz w:val="24"/>
          <w:szCs w:val="24"/>
        </w:rPr>
        <w:t>экспертных и рабочих групп Т</w:t>
      </w:r>
      <w:r w:rsidRPr="00D53D0E">
        <w:rPr>
          <w:sz w:val="24"/>
          <w:szCs w:val="24"/>
        </w:rPr>
        <w:t>ПП.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Руководство и члены</w:t>
      </w:r>
      <w:r w:rsidR="00C63E8A" w:rsidRPr="00D53D0E">
        <w:rPr>
          <w:sz w:val="24"/>
          <w:szCs w:val="24"/>
        </w:rPr>
        <w:t xml:space="preserve"> Т</w:t>
      </w:r>
      <w:r w:rsidRPr="00D53D0E">
        <w:rPr>
          <w:sz w:val="24"/>
          <w:szCs w:val="24"/>
        </w:rPr>
        <w:t>ПП несут персональную ответственность перед участн</w:t>
      </w:r>
      <w:r w:rsidR="00C63E8A" w:rsidRPr="00D53D0E">
        <w:rPr>
          <w:sz w:val="24"/>
          <w:szCs w:val="24"/>
        </w:rPr>
        <w:t xml:space="preserve">иками  территориальных собраний </w:t>
      </w:r>
      <w:r w:rsidRPr="00D53D0E">
        <w:rPr>
          <w:sz w:val="24"/>
          <w:szCs w:val="24"/>
        </w:rPr>
        <w:t>членов Партнерства за несвоевременное или неполное или некачественное выполнение возложенных на них обязанностей.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Уча</w:t>
      </w:r>
      <w:r w:rsidR="00C63E8A" w:rsidRPr="00D53D0E">
        <w:rPr>
          <w:sz w:val="24"/>
          <w:szCs w:val="24"/>
        </w:rPr>
        <w:t xml:space="preserve">стники </w:t>
      </w:r>
      <w:r w:rsidR="004322DC" w:rsidRPr="00D53D0E">
        <w:rPr>
          <w:sz w:val="24"/>
          <w:szCs w:val="24"/>
        </w:rPr>
        <w:t>территориальных собраний</w:t>
      </w:r>
      <w:r w:rsidRPr="00D53D0E">
        <w:rPr>
          <w:sz w:val="24"/>
          <w:szCs w:val="24"/>
        </w:rPr>
        <w:t xml:space="preserve"> членов Партнерства вправе заслушивать персональные  </w:t>
      </w:r>
      <w:r w:rsidR="004322DC" w:rsidRPr="00D53D0E">
        <w:rPr>
          <w:sz w:val="24"/>
          <w:szCs w:val="24"/>
        </w:rPr>
        <w:t>отчеты членов Т</w:t>
      </w:r>
      <w:r w:rsidRPr="00D53D0E">
        <w:rPr>
          <w:sz w:val="24"/>
          <w:szCs w:val="24"/>
        </w:rPr>
        <w:t>ПП</w:t>
      </w:r>
      <w:r w:rsidRPr="00D53D0E">
        <w:rPr>
          <w:b/>
          <w:i/>
          <w:sz w:val="24"/>
          <w:szCs w:val="24"/>
        </w:rPr>
        <w:t xml:space="preserve">  </w:t>
      </w:r>
      <w:r w:rsidRPr="00D53D0E">
        <w:rPr>
          <w:sz w:val="24"/>
          <w:szCs w:val="24"/>
        </w:rPr>
        <w:t>и принимать решение о не полном соответствии или об освобождении от занимаемой общественной должности</w:t>
      </w:r>
      <w:r w:rsidR="004322DC" w:rsidRPr="00D53D0E">
        <w:rPr>
          <w:sz w:val="24"/>
          <w:szCs w:val="24"/>
        </w:rPr>
        <w:t xml:space="preserve"> членов Т</w:t>
      </w:r>
      <w:r w:rsidRPr="00D53D0E">
        <w:rPr>
          <w:sz w:val="24"/>
          <w:szCs w:val="24"/>
        </w:rPr>
        <w:t>ПП, с размещением данной информации на Российском гомеопатическом портале.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 xml:space="preserve">Своевременно доводить до членов Партнерства, по электронной почте или по телефону, информацию о размерах ежегодного членского взноса. </w:t>
      </w:r>
    </w:p>
    <w:p w:rsidR="00A64A07" w:rsidRPr="00D53D0E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 xml:space="preserve">Осуществлять контроль, непосредственно или через </w:t>
      </w:r>
      <w:r w:rsidR="004322DC" w:rsidRPr="00D53D0E">
        <w:rPr>
          <w:sz w:val="24"/>
          <w:szCs w:val="24"/>
        </w:rPr>
        <w:t>Р</w:t>
      </w:r>
      <w:r w:rsidRPr="00D53D0E">
        <w:rPr>
          <w:sz w:val="24"/>
          <w:szCs w:val="24"/>
        </w:rPr>
        <w:t>УП, за своевременной и полной оплатой ежегодных членских взносов  членами Партнерства, находящи</w:t>
      </w:r>
      <w:r w:rsidR="004322DC" w:rsidRPr="00D53D0E">
        <w:rPr>
          <w:sz w:val="24"/>
          <w:szCs w:val="24"/>
        </w:rPr>
        <w:t>мися в данном Субъекте</w:t>
      </w:r>
      <w:r w:rsidRPr="00D53D0E">
        <w:rPr>
          <w:sz w:val="24"/>
          <w:szCs w:val="24"/>
        </w:rPr>
        <w:t xml:space="preserve"> РФ.</w:t>
      </w:r>
    </w:p>
    <w:p w:rsidR="0060191D" w:rsidRPr="0087619B" w:rsidRDefault="0060191D" w:rsidP="0087619B">
      <w:pPr>
        <w:spacing w:after="120"/>
        <w:ind w:firstLine="709"/>
        <w:jc w:val="both"/>
        <w:rPr>
          <w:sz w:val="24"/>
          <w:szCs w:val="24"/>
        </w:rPr>
      </w:pPr>
    </w:p>
    <w:p w:rsidR="00A64A07" w:rsidRPr="0060191D" w:rsidRDefault="00A64A07" w:rsidP="00EF1AD3">
      <w:pPr>
        <w:pStyle w:val="a3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sz w:val="24"/>
          <w:szCs w:val="24"/>
        </w:rPr>
      </w:pPr>
      <w:r w:rsidRPr="0060191D">
        <w:rPr>
          <w:b/>
          <w:sz w:val="24"/>
          <w:szCs w:val="24"/>
        </w:rPr>
        <w:t>ПОРЯДОК ПРИЕМА И ВЕДЕНИЯ УЧЕТА ЧЛЕНОВ ПАРТНЕРСТВА</w:t>
      </w:r>
      <w:r w:rsidRPr="0060191D">
        <w:rPr>
          <w:sz w:val="24"/>
          <w:szCs w:val="24"/>
        </w:rPr>
        <w:t xml:space="preserve">. </w:t>
      </w:r>
    </w:p>
    <w:p w:rsidR="00A64A07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Право приема в члены Партнерства предоставляется Руководителям  ТПП, а та</w:t>
      </w:r>
      <w:r w:rsidR="004322DC" w:rsidRPr="00D53D0E">
        <w:rPr>
          <w:sz w:val="24"/>
          <w:szCs w:val="24"/>
        </w:rPr>
        <w:t>кже</w:t>
      </w:r>
      <w:r w:rsidRPr="00D53D0E">
        <w:rPr>
          <w:sz w:val="24"/>
          <w:szCs w:val="24"/>
        </w:rPr>
        <w:t xml:space="preserve"> РУП, с оформлением документов утвержденных НПП. </w:t>
      </w:r>
    </w:p>
    <w:p w:rsidR="00A64A07" w:rsidRPr="00D53D0E" w:rsidRDefault="00A64A07" w:rsidP="00D53D0E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D53D0E">
        <w:rPr>
          <w:sz w:val="24"/>
          <w:szCs w:val="24"/>
        </w:rPr>
        <w:t>Кандидаты в члены  Партнерства: физические лица - по месту фактического жительства, юридические лица – по месту фактического нахождения, предоставляют по электро</w:t>
      </w:r>
      <w:r w:rsidR="004322DC" w:rsidRPr="00D53D0E">
        <w:rPr>
          <w:sz w:val="24"/>
          <w:szCs w:val="24"/>
        </w:rPr>
        <w:t xml:space="preserve">нной почте Руководству ТПП, а также </w:t>
      </w:r>
      <w:r w:rsidRPr="00D53D0E">
        <w:rPr>
          <w:sz w:val="24"/>
          <w:szCs w:val="24"/>
        </w:rPr>
        <w:t xml:space="preserve"> РУП следующие документы:                                                                                    </w:t>
      </w:r>
    </w:p>
    <w:p w:rsidR="00A64A07" w:rsidRPr="0087619B" w:rsidRDefault="00A64A07" w:rsidP="00EF1AD3">
      <w:pPr>
        <w:pStyle w:val="a3"/>
        <w:numPr>
          <w:ilvl w:val="0"/>
          <w:numId w:val="6"/>
        </w:numPr>
        <w:spacing w:after="120"/>
        <w:ind w:left="993"/>
        <w:jc w:val="both"/>
        <w:rPr>
          <w:b/>
          <w:i/>
          <w:sz w:val="24"/>
          <w:szCs w:val="24"/>
        </w:rPr>
      </w:pPr>
      <w:r w:rsidRPr="0087619B">
        <w:rPr>
          <w:b/>
          <w:i/>
          <w:sz w:val="24"/>
          <w:szCs w:val="24"/>
        </w:rPr>
        <w:t xml:space="preserve">Заявление физического или юридического лица  по установленной  форме; </w:t>
      </w:r>
    </w:p>
    <w:p w:rsidR="00A64A07" w:rsidRPr="0087619B" w:rsidRDefault="00A64A07" w:rsidP="00EF1AD3">
      <w:pPr>
        <w:pStyle w:val="a3"/>
        <w:numPr>
          <w:ilvl w:val="0"/>
          <w:numId w:val="6"/>
        </w:numPr>
        <w:spacing w:after="120"/>
        <w:ind w:left="993"/>
        <w:jc w:val="both"/>
        <w:rPr>
          <w:b/>
          <w:i/>
          <w:sz w:val="24"/>
          <w:szCs w:val="24"/>
        </w:rPr>
      </w:pPr>
      <w:r w:rsidRPr="0087619B">
        <w:rPr>
          <w:b/>
          <w:i/>
          <w:sz w:val="24"/>
          <w:szCs w:val="24"/>
        </w:rPr>
        <w:t xml:space="preserve">Резюме (с фотографией физического лица) или  резюме юридического лица в произвольной форме;                                     </w:t>
      </w:r>
    </w:p>
    <w:p w:rsidR="00A64A07" w:rsidRPr="0087619B" w:rsidRDefault="00A64A07" w:rsidP="00EF1AD3">
      <w:pPr>
        <w:pStyle w:val="a3"/>
        <w:numPr>
          <w:ilvl w:val="0"/>
          <w:numId w:val="6"/>
        </w:numPr>
        <w:spacing w:after="120"/>
        <w:ind w:left="993"/>
        <w:jc w:val="both"/>
        <w:rPr>
          <w:b/>
          <w:i/>
          <w:sz w:val="24"/>
          <w:szCs w:val="24"/>
        </w:rPr>
      </w:pPr>
      <w:r w:rsidRPr="0087619B">
        <w:rPr>
          <w:b/>
          <w:i/>
          <w:sz w:val="24"/>
          <w:szCs w:val="24"/>
        </w:rPr>
        <w:t>Квитанцию (платежное поручение) об оплате на расчетный счет ТПП вступительного взноса, который является и членским взносом на текущий календарный год.</w:t>
      </w:r>
    </w:p>
    <w:p w:rsidR="00CE6269" w:rsidRDefault="004322DC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t xml:space="preserve">Руководство ТПП, а также </w:t>
      </w:r>
      <w:r w:rsidR="00A64A07" w:rsidRPr="00CE6269">
        <w:rPr>
          <w:sz w:val="24"/>
          <w:szCs w:val="24"/>
        </w:rPr>
        <w:t xml:space="preserve">РУП,  в течение 3(трех) рабочих дней с даты  поступления вышеуказанных документов </w:t>
      </w:r>
      <w:r w:rsidRPr="00CE6269">
        <w:rPr>
          <w:sz w:val="24"/>
          <w:szCs w:val="24"/>
        </w:rPr>
        <w:t xml:space="preserve">непосредственно в ТПП или по почте или </w:t>
      </w:r>
      <w:r w:rsidR="00A64A07" w:rsidRPr="00CE6269">
        <w:rPr>
          <w:sz w:val="24"/>
          <w:szCs w:val="24"/>
        </w:rPr>
        <w:t xml:space="preserve">на электронную почту в  сканированном виде, принимают  решение о приеме или отказе в приеме физического или юридического лица в Партнерство. </w:t>
      </w:r>
      <w:r w:rsidRPr="00CE6269">
        <w:rPr>
          <w:sz w:val="24"/>
          <w:szCs w:val="24"/>
        </w:rPr>
        <w:t>Уполномоченным лицом ТПП или РУП</w:t>
      </w:r>
      <w:r w:rsidR="00A64A07" w:rsidRPr="00CE6269">
        <w:rPr>
          <w:sz w:val="24"/>
          <w:szCs w:val="24"/>
        </w:rPr>
        <w:t xml:space="preserve">,  данное решение заносится в Заявлении кандидата.  </w:t>
      </w:r>
    </w:p>
    <w:p w:rsidR="00A64A07" w:rsidRDefault="004322DC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lastRenderedPageBreak/>
        <w:t xml:space="preserve">Уполномоченным лицом  ТПП </w:t>
      </w:r>
      <w:r w:rsidR="00A64A07" w:rsidRPr="00CE6269">
        <w:rPr>
          <w:sz w:val="24"/>
          <w:szCs w:val="24"/>
        </w:rPr>
        <w:t xml:space="preserve"> или  РУП направляется  Заявителю, принятому в члены  Партнерства,  заказным письмом  по адресу указанному в Заявлении кандидата, Свидетельство члена Партнерства по форме, утвержденной НПП.                                                                                                  </w:t>
      </w:r>
    </w:p>
    <w:p w:rsidR="00A64A07" w:rsidRDefault="00A64A07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t>В случае отказа в приеме в члены  Партнерства, в течение 3(трех) рабочих дней с даты  принятия решения, кандидату возвращается по электронной почте Заявление кандидата, Резюме, а также  вступительный взнос на расчетный счет, с которого была произведена оплата.</w:t>
      </w:r>
    </w:p>
    <w:p w:rsidR="00A64A07" w:rsidRDefault="00A64A07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t>Ответственные секр</w:t>
      </w:r>
      <w:r w:rsidR="004322DC" w:rsidRPr="00CE6269">
        <w:rPr>
          <w:sz w:val="24"/>
          <w:szCs w:val="24"/>
        </w:rPr>
        <w:t xml:space="preserve">етарь </w:t>
      </w:r>
      <w:r w:rsidRPr="00CE6269">
        <w:rPr>
          <w:sz w:val="24"/>
          <w:szCs w:val="24"/>
        </w:rPr>
        <w:t>ТПП, а также</w:t>
      </w:r>
      <w:r w:rsidR="004322DC" w:rsidRPr="00CE6269">
        <w:rPr>
          <w:sz w:val="24"/>
          <w:szCs w:val="24"/>
        </w:rPr>
        <w:t xml:space="preserve"> РУП</w:t>
      </w:r>
      <w:r w:rsidRPr="00CE6269">
        <w:rPr>
          <w:sz w:val="24"/>
          <w:szCs w:val="24"/>
        </w:rPr>
        <w:t xml:space="preserve"> ведут Реестры членов Партнерства по форме, утвержденной НПП.</w:t>
      </w:r>
    </w:p>
    <w:p w:rsidR="00A64A07" w:rsidRDefault="00A64A07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t xml:space="preserve">Документы членов Партнерства хранятся  </w:t>
      </w:r>
      <w:r w:rsidR="004322DC" w:rsidRPr="00CE6269">
        <w:rPr>
          <w:sz w:val="24"/>
          <w:szCs w:val="24"/>
        </w:rPr>
        <w:t>в ТПП или РУ</w:t>
      </w:r>
      <w:r w:rsidRPr="00CE6269">
        <w:rPr>
          <w:sz w:val="24"/>
          <w:szCs w:val="24"/>
        </w:rPr>
        <w:t xml:space="preserve">П -  по месту подачи Заявления кандидата. </w:t>
      </w:r>
    </w:p>
    <w:p w:rsidR="00CE6269" w:rsidRDefault="00A64A07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t xml:space="preserve">Член Партнерства, не своевременно оплативший ежегодный членский взнос, исключается из Реестра членов Партнерства и уведомляется по  электронному адресу, указанному в Реестре членов Партнерства. </w:t>
      </w:r>
    </w:p>
    <w:p w:rsidR="00A64A07" w:rsidRPr="00CE6269" w:rsidRDefault="00A64A07" w:rsidP="00CE6269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b/>
          <w:i/>
          <w:sz w:val="24"/>
          <w:szCs w:val="24"/>
        </w:rPr>
        <w:t>Выбывший участник Партнерства не имеет право повторного вступления в Партнерство. Ежегодные взносы не возвращаются.</w:t>
      </w:r>
    </w:p>
    <w:p w:rsidR="00A64A07" w:rsidRDefault="00A64A07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t xml:space="preserve">Член  Партнерства вправе подать Заявление о выходе из Партнерства в произвольной форме,  с приложением оригинала Свидетельства </w:t>
      </w:r>
      <w:r w:rsidR="000F08D0">
        <w:rPr>
          <w:sz w:val="24"/>
          <w:szCs w:val="24"/>
        </w:rPr>
        <w:t>члена</w:t>
      </w:r>
      <w:r w:rsidRPr="00CE6269">
        <w:rPr>
          <w:sz w:val="24"/>
          <w:szCs w:val="24"/>
        </w:rPr>
        <w:t xml:space="preserve"> Партнерства, который направляется  заказным письмом по почтовому  адресу  НПП или РПП или ТПП, а также ТУП или РУП.</w:t>
      </w:r>
    </w:p>
    <w:p w:rsidR="00CE6269" w:rsidRDefault="00A64A07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t>С  даты получения НПП или  РПП или ТПП, а также ТУП или РУП  Заявления о выходе члена Партнерства, а также оригинала Свидетельства члена  Партнерства, производится внесение соответствующей записи в Реестр членов Партнерства.</w:t>
      </w:r>
    </w:p>
    <w:p w:rsidR="00A64A07" w:rsidRPr="00CE6269" w:rsidRDefault="00A64A07" w:rsidP="00CE6269">
      <w:pPr>
        <w:pStyle w:val="a3"/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b/>
          <w:i/>
          <w:sz w:val="24"/>
          <w:szCs w:val="24"/>
        </w:rPr>
        <w:t>Выбывший участник Партнерства не имеет право повторного вступления в Партнерство. Ежегодные взносы не возвращаются.</w:t>
      </w:r>
    </w:p>
    <w:p w:rsidR="00A64A07" w:rsidRPr="00CE6269" w:rsidRDefault="00A64A07" w:rsidP="00CE6269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sz w:val="24"/>
          <w:szCs w:val="24"/>
        </w:rPr>
      </w:pPr>
      <w:r w:rsidRPr="00CE6269">
        <w:rPr>
          <w:sz w:val="24"/>
          <w:szCs w:val="24"/>
        </w:rPr>
        <w:t>Информация, размещенная в Реестре членов Партнерства, является конфиденциальной и не подлежит публикации или распространению другим способом.</w:t>
      </w:r>
    </w:p>
    <w:p w:rsidR="0060191D" w:rsidRPr="0087619B" w:rsidRDefault="0060191D" w:rsidP="0087619B">
      <w:pPr>
        <w:spacing w:after="120"/>
        <w:ind w:firstLine="709"/>
        <w:jc w:val="both"/>
        <w:rPr>
          <w:sz w:val="24"/>
          <w:szCs w:val="24"/>
        </w:rPr>
      </w:pPr>
    </w:p>
    <w:p w:rsidR="00A64A07" w:rsidRPr="0060191D" w:rsidRDefault="004322DC" w:rsidP="00804D7B">
      <w:pPr>
        <w:pStyle w:val="a3"/>
        <w:numPr>
          <w:ilvl w:val="0"/>
          <w:numId w:val="7"/>
        </w:numPr>
        <w:spacing w:after="120"/>
        <w:ind w:left="0" w:firstLine="709"/>
        <w:contextualSpacing w:val="0"/>
        <w:jc w:val="both"/>
        <w:rPr>
          <w:b/>
          <w:sz w:val="24"/>
          <w:szCs w:val="24"/>
        </w:rPr>
      </w:pPr>
      <w:bookmarkStart w:id="0" w:name="_GoBack"/>
      <w:r w:rsidRPr="0060191D">
        <w:rPr>
          <w:b/>
          <w:sz w:val="24"/>
          <w:szCs w:val="24"/>
        </w:rPr>
        <w:t>РАСЧЕТНЫЙ СЧЕТ Т</w:t>
      </w:r>
      <w:r w:rsidR="00A64A07" w:rsidRPr="0060191D">
        <w:rPr>
          <w:b/>
          <w:sz w:val="24"/>
          <w:szCs w:val="24"/>
        </w:rPr>
        <w:t>ПП.</w:t>
      </w:r>
    </w:p>
    <w:bookmarkEnd w:id="0"/>
    <w:p w:rsidR="00F0758D" w:rsidRDefault="00A64A07" w:rsidP="00F0758D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F0758D">
        <w:rPr>
          <w:sz w:val="24"/>
          <w:szCs w:val="24"/>
        </w:rPr>
        <w:t>Председатель НПП открывает  рас</w:t>
      </w:r>
      <w:r w:rsidR="004322DC" w:rsidRPr="00F0758D">
        <w:rPr>
          <w:sz w:val="24"/>
          <w:szCs w:val="24"/>
        </w:rPr>
        <w:t>четный счет Т</w:t>
      </w:r>
      <w:r w:rsidRPr="00F0758D">
        <w:rPr>
          <w:sz w:val="24"/>
          <w:szCs w:val="24"/>
        </w:rPr>
        <w:t xml:space="preserve">ПП. </w:t>
      </w:r>
      <w:r w:rsidR="004322DC" w:rsidRPr="00F0758D">
        <w:rPr>
          <w:sz w:val="24"/>
          <w:szCs w:val="24"/>
        </w:rPr>
        <w:t>По ходатайству Председателя Т</w:t>
      </w:r>
      <w:r w:rsidRPr="00F0758D">
        <w:rPr>
          <w:sz w:val="24"/>
          <w:szCs w:val="24"/>
        </w:rPr>
        <w:t>ПП могут открываться отдельные расчетные счета на струк</w:t>
      </w:r>
      <w:r w:rsidR="004322DC" w:rsidRPr="00F0758D">
        <w:rPr>
          <w:sz w:val="24"/>
          <w:szCs w:val="24"/>
        </w:rPr>
        <w:t>турные  подразделения Т</w:t>
      </w:r>
      <w:r w:rsidRPr="00F0758D">
        <w:rPr>
          <w:sz w:val="24"/>
          <w:szCs w:val="24"/>
        </w:rPr>
        <w:t xml:space="preserve">ПП. </w:t>
      </w:r>
      <w:r w:rsidRPr="00F0758D">
        <w:rPr>
          <w:b/>
          <w:i/>
          <w:sz w:val="24"/>
          <w:szCs w:val="24"/>
          <w:u w:val="single"/>
        </w:rPr>
        <w:t>Членские взносы</w:t>
      </w:r>
      <w:r w:rsidRPr="00F0758D">
        <w:rPr>
          <w:sz w:val="24"/>
          <w:szCs w:val="24"/>
          <w:u w:val="single"/>
        </w:rPr>
        <w:t xml:space="preserve"> </w:t>
      </w:r>
      <w:r w:rsidRPr="00F0758D">
        <w:rPr>
          <w:b/>
          <w:i/>
          <w:sz w:val="24"/>
          <w:szCs w:val="24"/>
          <w:u w:val="single"/>
        </w:rPr>
        <w:t>перечисляются  только на расчетны</w:t>
      </w:r>
      <w:r w:rsidR="00C64A60" w:rsidRPr="00F0758D">
        <w:rPr>
          <w:b/>
          <w:i/>
          <w:sz w:val="24"/>
          <w:szCs w:val="24"/>
          <w:u w:val="single"/>
        </w:rPr>
        <w:t>е счета ТПП или Р</w:t>
      </w:r>
      <w:r w:rsidRPr="00F0758D">
        <w:rPr>
          <w:b/>
          <w:i/>
          <w:sz w:val="24"/>
          <w:szCs w:val="24"/>
          <w:u w:val="single"/>
        </w:rPr>
        <w:t xml:space="preserve">ПП – по месту нахождения члена Партнерства.     </w:t>
      </w:r>
    </w:p>
    <w:p w:rsidR="00A64A07" w:rsidRPr="00F0758D" w:rsidRDefault="00A64A07" w:rsidP="00F0758D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F0758D">
        <w:rPr>
          <w:b/>
          <w:i/>
          <w:sz w:val="24"/>
          <w:szCs w:val="24"/>
          <w:u w:val="single"/>
        </w:rPr>
        <w:t xml:space="preserve">Целевые благотворительные взносы (пожертвования) </w:t>
      </w:r>
      <w:r w:rsidRPr="00F0758D">
        <w:rPr>
          <w:sz w:val="24"/>
          <w:szCs w:val="24"/>
        </w:rPr>
        <w:t>на развитие научных исследований и популяризацию метода гомеопатии перечисляются на расчетный счет  Национального фонда развития гомеопатии (НФРГ - н</w:t>
      </w:r>
      <w:r w:rsidR="00C64A60" w:rsidRPr="00F0758D">
        <w:rPr>
          <w:sz w:val="24"/>
          <w:szCs w:val="24"/>
        </w:rPr>
        <w:t>аходится в Москве) или расчетный</w:t>
      </w:r>
      <w:r w:rsidRPr="00F0758D">
        <w:rPr>
          <w:sz w:val="24"/>
          <w:szCs w:val="24"/>
        </w:rPr>
        <w:t xml:space="preserve"> с</w:t>
      </w:r>
      <w:r w:rsidR="00C64A60" w:rsidRPr="00F0758D">
        <w:rPr>
          <w:sz w:val="24"/>
          <w:szCs w:val="24"/>
        </w:rPr>
        <w:t>чет</w:t>
      </w:r>
      <w:r w:rsidRPr="00F0758D">
        <w:rPr>
          <w:sz w:val="24"/>
          <w:szCs w:val="24"/>
        </w:rPr>
        <w:t xml:space="preserve"> Регионального  Правления Партнерства (РПП - находится в столице данного Федерального округа РФ) или</w:t>
      </w:r>
      <w:r w:rsidR="00C64A60" w:rsidRPr="00F0758D">
        <w:rPr>
          <w:sz w:val="24"/>
          <w:szCs w:val="24"/>
        </w:rPr>
        <w:t xml:space="preserve"> Территориального Правления</w:t>
      </w:r>
      <w:r w:rsidR="0087619B" w:rsidRPr="00F0758D">
        <w:rPr>
          <w:sz w:val="24"/>
          <w:szCs w:val="24"/>
        </w:rPr>
        <w:t xml:space="preserve"> </w:t>
      </w:r>
      <w:r w:rsidR="00C64A60" w:rsidRPr="00F0758D">
        <w:rPr>
          <w:sz w:val="24"/>
          <w:szCs w:val="24"/>
        </w:rPr>
        <w:t>Партнерства (ТПП - находится в столице данного Субъекта</w:t>
      </w:r>
      <w:r w:rsidRPr="00F0758D">
        <w:rPr>
          <w:sz w:val="24"/>
          <w:szCs w:val="24"/>
        </w:rPr>
        <w:t xml:space="preserve"> РФ). В РПП и   ТПП функционируют, соответственно, региональный </w:t>
      </w:r>
      <w:r w:rsidR="00C64A60" w:rsidRPr="00F0758D">
        <w:rPr>
          <w:sz w:val="24"/>
          <w:szCs w:val="24"/>
        </w:rPr>
        <w:t xml:space="preserve">и территориальный </w:t>
      </w:r>
      <w:r w:rsidRPr="00F0758D">
        <w:rPr>
          <w:sz w:val="24"/>
          <w:szCs w:val="24"/>
        </w:rPr>
        <w:t>фонды развития гомеопатии.</w:t>
      </w:r>
      <w:r w:rsidRPr="00F0758D">
        <w:rPr>
          <w:b/>
          <w:i/>
          <w:sz w:val="24"/>
          <w:szCs w:val="24"/>
        </w:rPr>
        <w:t xml:space="preserve">                                                                                                            </w:t>
      </w:r>
    </w:p>
    <w:p w:rsidR="00A64A07" w:rsidRPr="007536EF" w:rsidRDefault="00A64A07" w:rsidP="00F0758D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F0758D">
        <w:rPr>
          <w:b/>
          <w:i/>
          <w:sz w:val="24"/>
          <w:szCs w:val="24"/>
          <w:u w:val="single"/>
        </w:rPr>
        <w:lastRenderedPageBreak/>
        <w:t>Целевые благотворительные взносы (пожертвования)</w:t>
      </w:r>
      <w:r w:rsidRPr="00F0758D">
        <w:rPr>
          <w:sz w:val="24"/>
          <w:szCs w:val="24"/>
        </w:rPr>
        <w:t xml:space="preserve"> на развитие конкретных направлений</w:t>
      </w:r>
      <w:r w:rsidR="005D45E9">
        <w:rPr>
          <w:sz w:val="24"/>
          <w:szCs w:val="24"/>
        </w:rPr>
        <w:t xml:space="preserve"> деятельности Партнерства</w:t>
      </w:r>
      <w:r w:rsidRPr="00F0758D">
        <w:rPr>
          <w:sz w:val="24"/>
          <w:szCs w:val="24"/>
        </w:rPr>
        <w:t xml:space="preserve">: Российского гомеопатического портала – на расчетный счет РГП; Национального общественного объединения врачей – на расчетный счет НООВ; Национального общественного объединения производителей гомеопатических препаратов, в том числе аптечных производителей – на расчетный счет НООП; На развитие аналогичных структур в </w:t>
      </w:r>
      <w:r w:rsidR="00C64A60" w:rsidRPr="00F0758D">
        <w:rPr>
          <w:sz w:val="24"/>
          <w:szCs w:val="24"/>
        </w:rPr>
        <w:t>данном Субъекте РФ или данном</w:t>
      </w:r>
      <w:r w:rsidRPr="00F0758D">
        <w:rPr>
          <w:sz w:val="24"/>
          <w:szCs w:val="24"/>
        </w:rPr>
        <w:t xml:space="preserve"> Феде</w:t>
      </w:r>
      <w:r w:rsidR="00C64A60" w:rsidRPr="00F0758D">
        <w:rPr>
          <w:sz w:val="24"/>
          <w:szCs w:val="24"/>
        </w:rPr>
        <w:t>ральном округе РФ</w:t>
      </w:r>
      <w:r w:rsidRPr="00F0758D">
        <w:rPr>
          <w:sz w:val="24"/>
          <w:szCs w:val="24"/>
        </w:rPr>
        <w:t xml:space="preserve"> – на расчетный счет </w:t>
      </w:r>
      <w:r w:rsidR="00C64A60" w:rsidRPr="00F0758D">
        <w:rPr>
          <w:sz w:val="24"/>
          <w:szCs w:val="24"/>
        </w:rPr>
        <w:t>ТПП или Р</w:t>
      </w:r>
      <w:r w:rsidRPr="00F0758D">
        <w:rPr>
          <w:sz w:val="24"/>
          <w:szCs w:val="24"/>
        </w:rPr>
        <w:t>ПП.</w:t>
      </w:r>
    </w:p>
    <w:p w:rsidR="00A64A07" w:rsidRPr="007536EF" w:rsidRDefault="00A64A07" w:rsidP="007536EF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7536EF">
        <w:rPr>
          <w:sz w:val="24"/>
          <w:szCs w:val="24"/>
        </w:rPr>
        <w:t>НПП оказыва</w:t>
      </w:r>
      <w:r w:rsidR="005D45E9">
        <w:rPr>
          <w:sz w:val="24"/>
          <w:szCs w:val="24"/>
        </w:rPr>
        <w:t>ет</w:t>
      </w:r>
      <w:r w:rsidRPr="007536EF">
        <w:rPr>
          <w:sz w:val="24"/>
          <w:szCs w:val="24"/>
        </w:rPr>
        <w:t xml:space="preserve"> финансовую помощь </w:t>
      </w:r>
      <w:r w:rsidR="005D45E9">
        <w:rPr>
          <w:sz w:val="24"/>
          <w:szCs w:val="24"/>
        </w:rPr>
        <w:t xml:space="preserve">РПП, ТПП или ТУП </w:t>
      </w:r>
      <w:r w:rsidRPr="007536EF">
        <w:rPr>
          <w:sz w:val="24"/>
          <w:szCs w:val="24"/>
        </w:rPr>
        <w:t>на развитие, в объемах, утверждаемых НПП</w:t>
      </w:r>
      <w:r w:rsidR="005D45E9">
        <w:rPr>
          <w:sz w:val="24"/>
          <w:szCs w:val="24"/>
        </w:rPr>
        <w:t>.</w:t>
      </w:r>
      <w:r w:rsidRPr="007536EF">
        <w:rPr>
          <w:sz w:val="24"/>
          <w:szCs w:val="24"/>
        </w:rPr>
        <w:t xml:space="preserve"> </w:t>
      </w:r>
    </w:p>
    <w:p w:rsidR="00A64A07" w:rsidRPr="007536EF" w:rsidRDefault="00894BC7" w:rsidP="007536EF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Денежные средства, п</w:t>
      </w:r>
      <w:r w:rsidR="00A64A07" w:rsidRPr="007536EF">
        <w:rPr>
          <w:sz w:val="24"/>
          <w:szCs w:val="24"/>
        </w:rPr>
        <w:t>оступившие на р</w:t>
      </w:r>
      <w:r w:rsidR="00C64A60" w:rsidRPr="007536EF">
        <w:rPr>
          <w:sz w:val="24"/>
          <w:szCs w:val="24"/>
        </w:rPr>
        <w:t xml:space="preserve">асчетные </w:t>
      </w:r>
      <w:r w:rsidR="00A64A07" w:rsidRPr="007536EF">
        <w:rPr>
          <w:sz w:val="24"/>
          <w:szCs w:val="24"/>
        </w:rPr>
        <w:t>счет</w:t>
      </w:r>
      <w:r w:rsidR="00C64A60" w:rsidRPr="007536EF">
        <w:rPr>
          <w:sz w:val="24"/>
          <w:szCs w:val="24"/>
        </w:rPr>
        <w:t>а</w:t>
      </w:r>
      <w:r w:rsidR="00A64A07" w:rsidRPr="007536EF">
        <w:rPr>
          <w:sz w:val="24"/>
          <w:szCs w:val="24"/>
        </w:rPr>
        <w:t xml:space="preserve"> РПП денежные средства распределяются следующим образом: РПП – 75%, ТПП – 15%, НПП – 10%.</w:t>
      </w:r>
    </w:p>
    <w:p w:rsidR="00A64A07" w:rsidRPr="007536EF" w:rsidRDefault="00A64A07" w:rsidP="007536EF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7536EF">
        <w:rPr>
          <w:sz w:val="24"/>
          <w:szCs w:val="24"/>
        </w:rPr>
        <w:t>Денежные средства,</w:t>
      </w:r>
      <w:r w:rsidR="00C64A60" w:rsidRPr="007536EF">
        <w:rPr>
          <w:sz w:val="24"/>
          <w:szCs w:val="24"/>
        </w:rPr>
        <w:t xml:space="preserve"> поступившие на расчетные  счета Т</w:t>
      </w:r>
      <w:r w:rsidRPr="007536EF">
        <w:rPr>
          <w:sz w:val="24"/>
          <w:szCs w:val="24"/>
        </w:rPr>
        <w:t>ПП, рас</w:t>
      </w:r>
      <w:r w:rsidR="00C64A60" w:rsidRPr="007536EF">
        <w:rPr>
          <w:sz w:val="24"/>
          <w:szCs w:val="24"/>
        </w:rPr>
        <w:t>пределяются следующим образом: ТПП – 75%, Р</w:t>
      </w:r>
      <w:r w:rsidRPr="007536EF">
        <w:rPr>
          <w:sz w:val="24"/>
          <w:szCs w:val="24"/>
        </w:rPr>
        <w:t>ПП – 15%, НПП – 10%.</w:t>
      </w:r>
    </w:p>
    <w:p w:rsidR="00A64A07" w:rsidRPr="007536EF" w:rsidRDefault="00A64A07" w:rsidP="007536EF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7536EF">
        <w:rPr>
          <w:sz w:val="24"/>
          <w:szCs w:val="24"/>
        </w:rPr>
        <w:t>Учет движения денежных средств  производится отдельно по каждому  расчетному счету и доводится ежеме</w:t>
      </w:r>
      <w:r w:rsidR="00C64A60" w:rsidRPr="007536EF">
        <w:rPr>
          <w:sz w:val="24"/>
          <w:szCs w:val="24"/>
        </w:rPr>
        <w:t>сячно по электронной почте  до Руководства ТПП</w:t>
      </w:r>
      <w:r w:rsidRPr="007536EF">
        <w:rPr>
          <w:sz w:val="24"/>
          <w:szCs w:val="24"/>
        </w:rPr>
        <w:t>.</w:t>
      </w:r>
    </w:p>
    <w:p w:rsidR="00A64A07" w:rsidRPr="007536EF" w:rsidRDefault="00A64A07" w:rsidP="007536EF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7536EF">
        <w:rPr>
          <w:sz w:val="24"/>
          <w:szCs w:val="24"/>
        </w:rPr>
        <w:t>Денежные средства со с</w:t>
      </w:r>
      <w:r w:rsidR="00C64A60" w:rsidRPr="007536EF">
        <w:rPr>
          <w:sz w:val="24"/>
          <w:szCs w:val="24"/>
        </w:rPr>
        <w:t>четов ТПП</w:t>
      </w:r>
      <w:r w:rsidRPr="007536EF">
        <w:rPr>
          <w:sz w:val="24"/>
          <w:szCs w:val="24"/>
        </w:rPr>
        <w:t xml:space="preserve"> расходуются на основании Т</w:t>
      </w:r>
      <w:r w:rsidR="00C64A60" w:rsidRPr="007536EF">
        <w:rPr>
          <w:sz w:val="24"/>
          <w:szCs w:val="24"/>
        </w:rPr>
        <w:t xml:space="preserve">ребования, </w:t>
      </w:r>
      <w:r w:rsidR="00894BC7">
        <w:rPr>
          <w:sz w:val="24"/>
          <w:szCs w:val="24"/>
        </w:rPr>
        <w:t xml:space="preserve">предоставленного в бухгалтерию НПП в электронном виде, </w:t>
      </w:r>
      <w:r w:rsidR="00C64A60" w:rsidRPr="007536EF">
        <w:rPr>
          <w:sz w:val="24"/>
          <w:szCs w:val="24"/>
        </w:rPr>
        <w:t>подписанного Председателя ТПП</w:t>
      </w:r>
      <w:r w:rsidRPr="007536EF">
        <w:rPr>
          <w:sz w:val="24"/>
          <w:szCs w:val="24"/>
        </w:rPr>
        <w:t xml:space="preserve"> либо лицом его замещающим</w:t>
      </w:r>
      <w:r w:rsidR="00894BC7">
        <w:rPr>
          <w:sz w:val="24"/>
          <w:szCs w:val="24"/>
        </w:rPr>
        <w:t>.</w:t>
      </w:r>
      <w:r w:rsidRPr="007536EF">
        <w:rPr>
          <w:sz w:val="24"/>
          <w:szCs w:val="24"/>
        </w:rPr>
        <w:t xml:space="preserve"> В случае невыполнения данного условия, должностное  лицо НПП,  допустившее это нарушение обязано в полном объеме возместить не обосновано израсходованные денежные средства.</w:t>
      </w:r>
    </w:p>
    <w:p w:rsidR="00A64A07" w:rsidRPr="007536EF" w:rsidRDefault="00A64A07" w:rsidP="007536EF">
      <w:pPr>
        <w:pStyle w:val="a3"/>
        <w:numPr>
          <w:ilvl w:val="1"/>
          <w:numId w:val="7"/>
        </w:numPr>
        <w:spacing w:after="120"/>
        <w:ind w:left="0" w:firstLine="709"/>
        <w:jc w:val="both"/>
        <w:rPr>
          <w:b/>
          <w:i/>
          <w:sz w:val="24"/>
          <w:szCs w:val="24"/>
          <w:u w:val="single"/>
        </w:rPr>
      </w:pPr>
      <w:r w:rsidRPr="007536EF">
        <w:rPr>
          <w:sz w:val="24"/>
          <w:szCs w:val="24"/>
        </w:rPr>
        <w:t>Председатель НПП заключает договора о полной материальной ответственности с должностными лицами</w:t>
      </w:r>
      <w:r w:rsidR="00894BC7">
        <w:rPr>
          <w:sz w:val="24"/>
          <w:szCs w:val="24"/>
        </w:rPr>
        <w:t xml:space="preserve"> структурных подразделений</w:t>
      </w:r>
      <w:r w:rsidRPr="007536EF">
        <w:rPr>
          <w:sz w:val="24"/>
          <w:szCs w:val="24"/>
        </w:rPr>
        <w:t xml:space="preserve"> Партнерства, распоряжающимися имуществом Партнерства, в том числе денежными средствами.</w:t>
      </w:r>
    </w:p>
    <w:p w:rsidR="005A1F2E" w:rsidRPr="0087619B" w:rsidRDefault="005A1F2E" w:rsidP="0087619B">
      <w:pPr>
        <w:spacing w:after="120"/>
        <w:ind w:firstLine="709"/>
        <w:jc w:val="both"/>
        <w:rPr>
          <w:sz w:val="24"/>
          <w:szCs w:val="24"/>
        </w:rPr>
      </w:pPr>
      <w:r w:rsidRPr="0087619B">
        <w:rPr>
          <w:sz w:val="24"/>
          <w:szCs w:val="24"/>
        </w:rPr>
        <w:t xml:space="preserve">         </w:t>
      </w:r>
    </w:p>
    <w:sectPr w:rsidR="005A1F2E" w:rsidRPr="0087619B" w:rsidSect="00EE1F0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61E" w:rsidRDefault="000C261E" w:rsidP="00305B59">
      <w:pPr>
        <w:spacing w:after="0" w:line="240" w:lineRule="auto"/>
      </w:pPr>
      <w:r>
        <w:separator/>
      </w:r>
    </w:p>
  </w:endnote>
  <w:endnote w:type="continuationSeparator" w:id="0">
    <w:p w:rsidR="000C261E" w:rsidRDefault="000C261E" w:rsidP="0030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3384952"/>
    </w:sdtPr>
    <w:sdtContent>
      <w:p w:rsidR="00305B59" w:rsidRDefault="00C821C0">
        <w:pPr>
          <w:pStyle w:val="a6"/>
          <w:jc w:val="right"/>
        </w:pPr>
        <w:r>
          <w:fldChar w:fldCharType="begin"/>
        </w:r>
        <w:r w:rsidR="00305B59">
          <w:instrText>PAGE   \* MERGEFORMAT</w:instrText>
        </w:r>
        <w:r>
          <w:fldChar w:fldCharType="separate"/>
        </w:r>
        <w:r w:rsidR="00F90669">
          <w:rPr>
            <w:noProof/>
          </w:rPr>
          <w:t>1</w:t>
        </w:r>
        <w:r>
          <w:fldChar w:fldCharType="end"/>
        </w:r>
      </w:p>
    </w:sdtContent>
  </w:sdt>
  <w:p w:rsidR="00305B59" w:rsidRDefault="00305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61E" w:rsidRDefault="000C261E" w:rsidP="00305B59">
      <w:pPr>
        <w:spacing w:after="0" w:line="240" w:lineRule="auto"/>
      </w:pPr>
      <w:r>
        <w:separator/>
      </w:r>
    </w:p>
  </w:footnote>
  <w:footnote w:type="continuationSeparator" w:id="0">
    <w:p w:rsidR="000C261E" w:rsidRDefault="000C261E" w:rsidP="0030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34D45"/>
    <w:multiLevelType w:val="hybridMultilevel"/>
    <w:tmpl w:val="0422D5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F2CE7"/>
    <w:multiLevelType w:val="multilevel"/>
    <w:tmpl w:val="AFE2E2B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5738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8607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11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3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64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93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872" w:hanging="1800"/>
      </w:pPr>
      <w:rPr>
        <w:rFonts w:eastAsia="Times New Roman" w:hint="default"/>
        <w:b w:val="0"/>
      </w:rPr>
    </w:lvl>
  </w:abstractNum>
  <w:abstractNum w:abstractNumId="2">
    <w:nsid w:val="030D2F36"/>
    <w:multiLevelType w:val="multilevel"/>
    <w:tmpl w:val="8D6260B4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3">
    <w:nsid w:val="203C5DA4"/>
    <w:multiLevelType w:val="hybridMultilevel"/>
    <w:tmpl w:val="8CCA8B92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595CBD"/>
    <w:multiLevelType w:val="multilevel"/>
    <w:tmpl w:val="C750ED4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8FE08E7"/>
    <w:multiLevelType w:val="hybridMultilevel"/>
    <w:tmpl w:val="DB24A8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3C90"/>
    <w:multiLevelType w:val="hybridMultilevel"/>
    <w:tmpl w:val="63E6E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BBF0338"/>
    <w:multiLevelType w:val="multilevel"/>
    <w:tmpl w:val="4CDE799A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abstractNum w:abstractNumId="8">
    <w:nsid w:val="641A06E7"/>
    <w:multiLevelType w:val="multilevel"/>
    <w:tmpl w:val="E30E278E"/>
    <w:lvl w:ilvl="0">
      <w:start w:val="1"/>
      <w:numFmt w:val="decimal"/>
      <w:lvlText w:val="%1."/>
      <w:lvlJc w:val="left"/>
      <w:pPr>
        <w:ind w:left="645" w:hanging="645"/>
      </w:pPr>
      <w:rPr>
        <w:rFonts w:ascii="Arial" w:eastAsia="Times New Roman" w:hAnsi="Arial" w:cs="Arial" w:hint="default"/>
        <w:b w:val="0"/>
      </w:rPr>
    </w:lvl>
    <w:lvl w:ilvl="1">
      <w:start w:val="10"/>
      <w:numFmt w:val="decimal"/>
      <w:lvlText w:val="%1.%2."/>
      <w:lvlJc w:val="left"/>
      <w:pPr>
        <w:ind w:left="862" w:hanging="72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eastAsia="Times New Roman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ascii="Arial" w:eastAsia="Times New Roman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eastAsia="Times New Roman" w:hAnsi="Arial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ascii="Arial" w:eastAsia="Times New Roman" w:hAnsi="Arial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ascii="Arial" w:eastAsia="Times New Roman" w:hAnsi="Arial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ascii="Arial" w:eastAsia="Times New Roman" w:hAnsi="Arial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ascii="Arial" w:eastAsia="Times New Roman" w:hAnsi="Arial" w:cs="Arial" w:hint="default"/>
        <w:b w:val="0"/>
      </w:rPr>
    </w:lvl>
  </w:abstractNum>
  <w:abstractNum w:abstractNumId="9">
    <w:nsid w:val="6AE35639"/>
    <w:multiLevelType w:val="multilevel"/>
    <w:tmpl w:val="5D169E2A"/>
    <w:lvl w:ilvl="0">
      <w:start w:val="1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b w:val="0"/>
      </w:rPr>
    </w:lvl>
  </w:abstractNum>
  <w:abstractNum w:abstractNumId="10">
    <w:nsid w:val="758B32D9"/>
    <w:multiLevelType w:val="hybridMultilevel"/>
    <w:tmpl w:val="BA44799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F0E15FF"/>
    <w:multiLevelType w:val="multilevel"/>
    <w:tmpl w:val="8D6260B4"/>
    <w:lvl w:ilvl="0">
      <w:start w:val="1"/>
      <w:numFmt w:val="decimal"/>
      <w:lvlText w:val="%1."/>
      <w:lvlJc w:val="lef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3589"/>
    <w:rsid w:val="00085154"/>
    <w:rsid w:val="000A4F8F"/>
    <w:rsid w:val="000C261E"/>
    <w:rsid w:val="000F08D0"/>
    <w:rsid w:val="001C531B"/>
    <w:rsid w:val="002462B3"/>
    <w:rsid w:val="002654CD"/>
    <w:rsid w:val="002878FD"/>
    <w:rsid w:val="00305B59"/>
    <w:rsid w:val="003C6217"/>
    <w:rsid w:val="004322DC"/>
    <w:rsid w:val="00501B6F"/>
    <w:rsid w:val="00503E78"/>
    <w:rsid w:val="00551483"/>
    <w:rsid w:val="005A1F2E"/>
    <w:rsid w:val="005D0694"/>
    <w:rsid w:val="005D45E9"/>
    <w:rsid w:val="005F7CF6"/>
    <w:rsid w:val="0060191D"/>
    <w:rsid w:val="00693216"/>
    <w:rsid w:val="006D1166"/>
    <w:rsid w:val="006E7C52"/>
    <w:rsid w:val="006F7C8D"/>
    <w:rsid w:val="007536EF"/>
    <w:rsid w:val="00785FD8"/>
    <w:rsid w:val="007A5751"/>
    <w:rsid w:val="00804D7B"/>
    <w:rsid w:val="0086293C"/>
    <w:rsid w:val="0087619B"/>
    <w:rsid w:val="00880001"/>
    <w:rsid w:val="00894BC7"/>
    <w:rsid w:val="00977488"/>
    <w:rsid w:val="00982F59"/>
    <w:rsid w:val="009F3589"/>
    <w:rsid w:val="00A64A07"/>
    <w:rsid w:val="00AD04B7"/>
    <w:rsid w:val="00C21BDE"/>
    <w:rsid w:val="00C63E8A"/>
    <w:rsid w:val="00C64A60"/>
    <w:rsid w:val="00C821C0"/>
    <w:rsid w:val="00CB04FB"/>
    <w:rsid w:val="00CE6269"/>
    <w:rsid w:val="00D402B3"/>
    <w:rsid w:val="00D53D0E"/>
    <w:rsid w:val="00D7519A"/>
    <w:rsid w:val="00D9380C"/>
    <w:rsid w:val="00DA4D87"/>
    <w:rsid w:val="00E23D7B"/>
    <w:rsid w:val="00EC7623"/>
    <w:rsid w:val="00EE1A25"/>
    <w:rsid w:val="00EE1F0B"/>
    <w:rsid w:val="00EF1AD3"/>
    <w:rsid w:val="00F0758D"/>
    <w:rsid w:val="00F24D58"/>
    <w:rsid w:val="00F90669"/>
    <w:rsid w:val="00FD5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B59"/>
  </w:style>
  <w:style w:type="paragraph" w:styleId="a6">
    <w:name w:val="footer"/>
    <w:basedOn w:val="a"/>
    <w:link w:val="a7"/>
    <w:uiPriority w:val="99"/>
    <w:unhideWhenUsed/>
    <w:rsid w:val="0030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B59"/>
  </w:style>
  <w:style w:type="paragraph" w:styleId="a8">
    <w:name w:val="Balloon Text"/>
    <w:basedOn w:val="a"/>
    <w:link w:val="a9"/>
    <w:uiPriority w:val="99"/>
    <w:semiHidden/>
    <w:unhideWhenUsed/>
    <w:rsid w:val="00F90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58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0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5B59"/>
  </w:style>
  <w:style w:type="paragraph" w:styleId="a6">
    <w:name w:val="footer"/>
    <w:basedOn w:val="a"/>
    <w:link w:val="a7"/>
    <w:uiPriority w:val="99"/>
    <w:unhideWhenUsed/>
    <w:rsid w:val="0030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5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2075</Words>
  <Characters>11831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Михаил</cp:lastModifiedBy>
  <cp:revision>2</cp:revision>
  <dcterms:created xsi:type="dcterms:W3CDTF">2016-04-20T09:59:00Z</dcterms:created>
  <dcterms:modified xsi:type="dcterms:W3CDTF">2016-04-20T09:59:00Z</dcterms:modified>
</cp:coreProperties>
</file>