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553" w:rsidRPr="002F4553" w:rsidRDefault="002F4553" w:rsidP="002F4553">
      <w:pPr>
        <w:spacing w:after="0" w:line="480" w:lineRule="exact"/>
        <w:ind w:left="709"/>
        <w:jc w:val="right"/>
        <w:rPr>
          <w:rFonts w:ascii="Times New Roman" w:hAnsi="Times New Roman" w:cs="Times New Roman"/>
          <w:b/>
          <w:i/>
          <w:color w:val="000099"/>
          <w:sz w:val="24"/>
          <w:szCs w:val="34"/>
        </w:rPr>
      </w:pPr>
      <w:r w:rsidRPr="002F4553">
        <w:rPr>
          <w:rFonts w:ascii="Times New Roman" w:hAnsi="Times New Roman" w:cs="Times New Roman"/>
          <w:b/>
          <w:i/>
          <w:color w:val="000099"/>
          <w:sz w:val="24"/>
          <w:szCs w:val="34"/>
        </w:rPr>
        <w:t xml:space="preserve">Приложение № </w:t>
      </w:r>
      <w:r w:rsidR="00C76C8B">
        <w:rPr>
          <w:rFonts w:ascii="Times New Roman" w:hAnsi="Times New Roman" w:cs="Times New Roman"/>
          <w:b/>
          <w:i/>
          <w:color w:val="000099"/>
          <w:sz w:val="24"/>
          <w:szCs w:val="34"/>
        </w:rPr>
        <w:t>1</w:t>
      </w:r>
      <w:bookmarkStart w:id="0" w:name="_GoBack"/>
      <w:bookmarkEnd w:id="0"/>
    </w:p>
    <w:p w:rsidR="00EC5D64" w:rsidRPr="00A26B48" w:rsidRDefault="00A26B48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A26B48">
        <w:rPr>
          <w:noProof/>
          <w:sz w:val="36"/>
          <w:szCs w:val="3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35824</wp:posOffset>
            </wp:positionV>
            <wp:extent cx="1567815" cy="971550"/>
            <wp:effectExtent l="0" t="0" r="0" b="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5678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26B48">
        <w:rPr>
          <w:rFonts w:ascii="Times New Roman" w:hAnsi="Times New Roman" w:cs="Times New Roman"/>
          <w:b/>
          <w:noProof/>
          <w:color w:val="000099"/>
          <w:sz w:val="36"/>
          <w:szCs w:val="3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8248015</wp:posOffset>
            </wp:positionH>
            <wp:positionV relativeFrom="paragraph">
              <wp:posOffset>-5344</wp:posOffset>
            </wp:positionV>
            <wp:extent cx="1121845" cy="1008000"/>
            <wp:effectExtent l="0" t="0" r="2540" b="1905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845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D64" w:rsidRPr="00A26B48">
        <w:rPr>
          <w:rFonts w:ascii="Times New Roman" w:hAnsi="Times New Roman" w:cs="Times New Roman"/>
          <w:b/>
          <w:color w:val="000099"/>
          <w:sz w:val="36"/>
          <w:szCs w:val="34"/>
        </w:rPr>
        <w:t>ОРГАНИЗАЦИОННАЯ СТРУКТУРА</w:t>
      </w:r>
    </w:p>
    <w:p w:rsidR="00EC5D64" w:rsidRPr="00A26B48" w:rsidRDefault="00A26B48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A26B48">
        <w:rPr>
          <w:rFonts w:ascii="Times New Roman" w:hAnsi="Times New Roman" w:cs="Times New Roman"/>
          <w:b/>
          <w:color w:val="000099"/>
          <w:sz w:val="36"/>
          <w:szCs w:val="34"/>
        </w:rPr>
        <w:t xml:space="preserve">НАЦИОНАЛЬНОГО </w:t>
      </w:r>
      <w:r>
        <w:rPr>
          <w:rFonts w:ascii="Times New Roman" w:hAnsi="Times New Roman" w:cs="Times New Roman"/>
          <w:b/>
          <w:color w:val="000099"/>
          <w:sz w:val="36"/>
          <w:szCs w:val="34"/>
        </w:rPr>
        <w:t>ФОНДА</w:t>
      </w:r>
      <w:r w:rsidRPr="00A26B48">
        <w:rPr>
          <w:rFonts w:ascii="Times New Roman" w:hAnsi="Times New Roman" w:cs="Times New Roman"/>
          <w:b/>
          <w:color w:val="000099"/>
          <w:sz w:val="36"/>
          <w:szCs w:val="34"/>
        </w:rPr>
        <w:t xml:space="preserve"> </w:t>
      </w:r>
      <w:r>
        <w:rPr>
          <w:rFonts w:ascii="Times New Roman" w:hAnsi="Times New Roman" w:cs="Times New Roman"/>
          <w:b/>
          <w:color w:val="000099"/>
          <w:sz w:val="36"/>
          <w:szCs w:val="34"/>
        </w:rPr>
        <w:t>РАЗВИТИЯ ГОМЕОПАТИИ</w:t>
      </w:r>
    </w:p>
    <w:p w:rsidR="00EC5D64" w:rsidRDefault="00EC5D64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A26B48">
        <w:rPr>
          <w:rFonts w:ascii="Times New Roman" w:hAnsi="Times New Roman" w:cs="Times New Roman"/>
          <w:b/>
          <w:color w:val="000099"/>
          <w:sz w:val="36"/>
          <w:szCs w:val="34"/>
        </w:rPr>
        <w:t>НП «НАЦИОНАЛЬНЫЙ СОВЕТ ПО ГОМЕОПАТИИ</w:t>
      </w:r>
      <w:r w:rsidR="00A26B48" w:rsidRPr="00A26B48">
        <w:rPr>
          <w:rFonts w:ascii="Times New Roman" w:hAnsi="Times New Roman" w:cs="Times New Roman"/>
          <w:b/>
          <w:color w:val="000099"/>
          <w:sz w:val="36"/>
          <w:szCs w:val="34"/>
        </w:rPr>
        <w:t>»</w:t>
      </w:r>
    </w:p>
    <w:p w:rsidR="00A26B48" w:rsidRDefault="00CC6D44" w:rsidP="00A26B48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24"/>
          <w:szCs w:val="34"/>
        </w:rPr>
      </w:pPr>
      <w:r w:rsidRPr="00CC6D44">
        <w:rPr>
          <w:noProof/>
          <w:sz w:val="16"/>
          <w:szCs w:val="16"/>
          <w:lang w:eastAsia="ru-RU"/>
        </w:rPr>
        <w:pict>
          <v:rect id="Прямоугольник 1" o:spid="_x0000_s1026" style="position:absolute;left:0;text-align:left;margin-left:-15.95pt;margin-top:12.2pt;width:768.75pt;height:435.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" filled="f" strokecolor="#009" strokeweight="2pt"/>
        </w:pict>
      </w:r>
    </w:p>
    <w:tbl>
      <w:tblPr>
        <w:tblStyle w:val="a3"/>
        <w:tblW w:w="15026" w:type="dxa"/>
        <w:tblInd w:w="-34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tblLook w:val="04A0"/>
      </w:tblPr>
      <w:tblGrid>
        <w:gridCol w:w="15026"/>
      </w:tblGrid>
      <w:tr w:rsidR="00A26B48" w:rsidTr="00AE7ED1">
        <w:trPr>
          <w:trHeight w:val="624"/>
        </w:trPr>
        <w:tc>
          <w:tcPr>
            <w:tcW w:w="15026" w:type="dxa"/>
            <w:shd w:val="clear" w:color="auto" w:fill="C5C5FF"/>
            <w:vAlign w:val="center"/>
          </w:tcPr>
          <w:p w:rsidR="00A26B48" w:rsidRPr="00A26B48" w:rsidRDefault="00A26B48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ПОПЕЧИТЕЛЬСКИЙ СОВЕТ</w:t>
            </w:r>
          </w:p>
        </w:tc>
      </w:tr>
      <w:tr w:rsidR="00A26B48" w:rsidTr="00AE7ED1">
        <w:trPr>
          <w:trHeight w:val="624"/>
        </w:trPr>
        <w:tc>
          <w:tcPr>
            <w:tcW w:w="15026" w:type="dxa"/>
            <w:shd w:val="clear" w:color="auto" w:fill="C5C5FF"/>
            <w:vAlign w:val="center"/>
          </w:tcPr>
          <w:p w:rsidR="00A26B48" w:rsidRDefault="00A26B48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3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НАБЛЮДАТЕЛЬНЫЙ СОВЕТ</w:t>
            </w:r>
          </w:p>
        </w:tc>
      </w:tr>
    </w:tbl>
    <w:p w:rsidR="00A26B48" w:rsidRPr="00A26B48" w:rsidRDefault="00A26B48" w:rsidP="00A26B48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8"/>
          <w:szCs w:val="34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CDFFCD"/>
        <w:tblLook w:val="04A0"/>
      </w:tblPr>
      <w:tblGrid>
        <w:gridCol w:w="7338"/>
        <w:gridCol w:w="7654"/>
      </w:tblGrid>
      <w:tr w:rsidR="00DF5C3F" w:rsidRPr="00365D71" w:rsidTr="007E3B93">
        <w:trPr>
          <w:trHeight w:val="1587"/>
        </w:trPr>
        <w:tc>
          <w:tcPr>
            <w:tcW w:w="7338" w:type="dxa"/>
            <w:shd w:val="clear" w:color="auto" w:fill="CDFFCD"/>
            <w:vAlign w:val="center"/>
          </w:tcPr>
          <w:p w:rsidR="00DF5C3F" w:rsidRPr="0050355F" w:rsidRDefault="00DF5C3F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A26B48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</w:pPr>
            <w:r w:rsidRPr="00A26B48"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 xml:space="preserve">НАЦИОНАЛЬНОГО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ФОНДА</w:t>
            </w:r>
          </w:p>
          <w:p w:rsidR="00DF5C3F" w:rsidRPr="00A26B48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РАЗВИТИЯ ГОМЕОПАТИИ</w:t>
            </w:r>
          </w:p>
        </w:tc>
        <w:tc>
          <w:tcPr>
            <w:tcW w:w="7654" w:type="dxa"/>
            <w:shd w:val="clear" w:color="auto" w:fill="CDFFCD"/>
            <w:vAlign w:val="center"/>
          </w:tcPr>
          <w:p w:rsidR="00A26B48" w:rsidRPr="0050355F" w:rsidRDefault="00A26B48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A26B48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</w:pPr>
            <w:r w:rsidRPr="00A26B48"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 xml:space="preserve">НАЦИОНАЛЬНОГО 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ФОНДА</w:t>
            </w:r>
          </w:p>
          <w:p w:rsidR="00DF5C3F" w:rsidRPr="0050355F" w:rsidRDefault="007E3B93" w:rsidP="007E3B93">
            <w:pPr>
              <w:spacing w:line="440" w:lineRule="exact"/>
              <w:jc w:val="center"/>
              <w:rPr>
                <w:rFonts w:ascii="Times New Roman" w:hAnsi="Times New Roman" w:cs="Times New Roman"/>
                <w:color w:val="000099"/>
                <w:sz w:val="3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4"/>
              </w:rPr>
              <w:t>РАЗВИТИЯ ГОМЕОПАТИИ</w:t>
            </w:r>
          </w:p>
        </w:tc>
      </w:tr>
      <w:tr w:rsidR="0050355F" w:rsidRPr="00365D71" w:rsidTr="00A26B48">
        <w:trPr>
          <w:trHeight w:val="567"/>
        </w:trPr>
        <w:tc>
          <w:tcPr>
            <w:tcW w:w="14992" w:type="dxa"/>
            <w:gridSpan w:val="2"/>
            <w:shd w:val="clear" w:color="auto" w:fill="CDFFCD"/>
            <w:vAlign w:val="center"/>
          </w:tcPr>
          <w:p w:rsidR="0050355F" w:rsidRPr="0007583A" w:rsidRDefault="0050355F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ОТВЕТСТВЕННЫЙ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СЕКРЕТАРЬ</w:t>
            </w:r>
            <w:r w:rsidRPr="0050355F">
              <w:rPr>
                <w:sz w:val="24"/>
              </w:rPr>
              <w:t xml:space="preserve"> </w:t>
            </w:r>
          </w:p>
        </w:tc>
      </w:tr>
    </w:tbl>
    <w:p w:rsidR="00457660" w:rsidRPr="002F4553" w:rsidRDefault="00457660" w:rsidP="00A26B48">
      <w:pPr>
        <w:spacing w:after="0"/>
        <w:jc w:val="both"/>
        <w:rPr>
          <w:color w:val="000099"/>
          <w:sz w:val="18"/>
          <w:szCs w:val="28"/>
        </w:rPr>
      </w:pPr>
    </w:p>
    <w:tbl>
      <w:tblPr>
        <w:tblStyle w:val="a3"/>
        <w:tblW w:w="14992" w:type="dxa"/>
        <w:tblLook w:val="04A0"/>
      </w:tblPr>
      <w:tblGrid>
        <w:gridCol w:w="14992"/>
      </w:tblGrid>
      <w:tr w:rsidR="008021DD" w:rsidTr="007E3B93">
        <w:trPr>
          <w:trHeight w:val="680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2DBDB" w:themeFill="accent2" w:themeFillTint="33"/>
            <w:vAlign w:val="center"/>
          </w:tcPr>
          <w:p w:rsidR="008021DD" w:rsidRDefault="008021DD" w:rsidP="00A26B48">
            <w:pPr>
              <w:jc w:val="center"/>
              <w:rPr>
                <w:color w:val="000099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ИСПОЛНИТЕЛЬНАЯ  ДИРЕКЦИЯ</w:t>
            </w:r>
          </w:p>
        </w:tc>
      </w:tr>
    </w:tbl>
    <w:p w:rsidR="008021DD" w:rsidRPr="002F4553" w:rsidRDefault="008021DD" w:rsidP="00A26B48">
      <w:pPr>
        <w:spacing w:after="0"/>
        <w:jc w:val="both"/>
        <w:rPr>
          <w:color w:val="000099"/>
          <w:sz w:val="18"/>
          <w:szCs w:val="28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FFFFCC"/>
        <w:tblLook w:val="04A0"/>
      </w:tblPr>
      <w:tblGrid>
        <w:gridCol w:w="14992"/>
      </w:tblGrid>
      <w:tr w:rsidR="008D3804" w:rsidRPr="00365D71" w:rsidTr="008021DD">
        <w:trPr>
          <w:trHeight w:val="680"/>
        </w:trPr>
        <w:tc>
          <w:tcPr>
            <w:tcW w:w="14992" w:type="dxa"/>
            <w:shd w:val="clear" w:color="auto" w:fill="FFFFCC"/>
            <w:vAlign w:val="center"/>
          </w:tcPr>
          <w:p w:rsidR="00A3587E" w:rsidRPr="00A3587E" w:rsidRDefault="008021DD" w:rsidP="00A26B48">
            <w:pPr>
              <w:spacing w:line="46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</w:pPr>
            <w:r w:rsidRPr="00A3587E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 xml:space="preserve">СОВЕТ ПРЕДСЕДАТЕЛЕЙ РЕГИОНАЛЬНЫХ </w:t>
            </w:r>
            <w:r w:rsidR="00A26B48" w:rsidRPr="00A3587E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>ФОНДОВ</w:t>
            </w:r>
            <w:r w:rsidR="00A3587E" w:rsidRPr="00A3587E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 xml:space="preserve"> РАЗВИТИЯ ГОМЕОПАТИИ</w:t>
            </w:r>
          </w:p>
        </w:tc>
      </w:tr>
      <w:tr w:rsidR="0050355F" w:rsidRPr="00365D71" w:rsidTr="007E3B93">
        <w:trPr>
          <w:trHeight w:val="1020"/>
        </w:trPr>
        <w:tc>
          <w:tcPr>
            <w:tcW w:w="14992" w:type="dxa"/>
            <w:shd w:val="clear" w:color="auto" w:fill="FFFFCC"/>
            <w:vAlign w:val="center"/>
          </w:tcPr>
          <w:p w:rsidR="0050355F" w:rsidRPr="00D42403" w:rsidRDefault="00D42403" w:rsidP="00A26B48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</w:pP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Региональные </w:t>
            </w:r>
            <w:r w:rsidR="00A26B48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Фонды развития гомеопатии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br/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в 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едеральных округах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Р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 xml:space="preserve">оссийской </w:t>
            </w:r>
            <w:r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Ф</w:t>
            </w:r>
            <w:r w:rsidRPr="00D42403">
              <w:rPr>
                <w:rFonts w:ascii="Times New Roman" w:hAnsi="Times New Roman" w:cs="Times New Roman"/>
                <w:b/>
                <w:color w:val="000099"/>
                <w:sz w:val="40"/>
                <w:szCs w:val="40"/>
              </w:rPr>
              <w:t>едерации</w:t>
            </w:r>
          </w:p>
        </w:tc>
      </w:tr>
    </w:tbl>
    <w:p w:rsidR="00365D71" w:rsidRPr="002F4553" w:rsidRDefault="00365D71" w:rsidP="00A26B48">
      <w:pPr>
        <w:spacing w:after="0"/>
        <w:jc w:val="center"/>
        <w:rPr>
          <w:sz w:val="20"/>
          <w:szCs w:val="28"/>
        </w:rPr>
      </w:pPr>
    </w:p>
    <w:tbl>
      <w:tblPr>
        <w:tblStyle w:val="a3"/>
        <w:tblW w:w="14992" w:type="dxa"/>
        <w:tblLook w:val="04A0"/>
      </w:tblPr>
      <w:tblGrid>
        <w:gridCol w:w="14992"/>
      </w:tblGrid>
      <w:tr w:rsidR="008021DD" w:rsidTr="009F6CBD">
        <w:trPr>
          <w:trHeight w:val="90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BE5F1" w:themeFill="accent1" w:themeFillTint="33"/>
          </w:tcPr>
          <w:p w:rsidR="008021DD" w:rsidRDefault="008021DD" w:rsidP="00A26B48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Уполномоченные Партнерства в субъектах Российской Федерации</w:t>
            </w:r>
          </w:p>
          <w:p w:rsidR="008021DD" w:rsidRDefault="008021DD" w:rsidP="00A26B48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Центрального Федерального округа (ЦФО)</w:t>
            </w:r>
          </w:p>
        </w:tc>
      </w:tr>
    </w:tbl>
    <w:p w:rsidR="008021DD" w:rsidRPr="00954F05" w:rsidRDefault="008021DD" w:rsidP="00DD79A1">
      <w:pPr>
        <w:spacing w:after="0"/>
        <w:jc w:val="center"/>
        <w:rPr>
          <w:sz w:val="28"/>
          <w:szCs w:val="28"/>
        </w:rPr>
      </w:pPr>
    </w:p>
    <w:sectPr w:rsidR="008021DD" w:rsidRPr="00954F05" w:rsidSect="00EC5D64">
      <w:pgSz w:w="16838" w:h="11906" w:orient="landscape"/>
      <w:pgMar w:top="567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27180"/>
    <w:rsid w:val="000646B8"/>
    <w:rsid w:val="0007583A"/>
    <w:rsid w:val="000C0887"/>
    <w:rsid w:val="00104918"/>
    <w:rsid w:val="00145EF2"/>
    <w:rsid w:val="001555F2"/>
    <w:rsid w:val="001D0710"/>
    <w:rsid w:val="001F4D78"/>
    <w:rsid w:val="002308B4"/>
    <w:rsid w:val="002620DA"/>
    <w:rsid w:val="00280968"/>
    <w:rsid w:val="002B75BD"/>
    <w:rsid w:val="002F4553"/>
    <w:rsid w:val="00317BC0"/>
    <w:rsid w:val="0033125D"/>
    <w:rsid w:val="00365D71"/>
    <w:rsid w:val="00370399"/>
    <w:rsid w:val="003B3186"/>
    <w:rsid w:val="003F41B8"/>
    <w:rsid w:val="00457660"/>
    <w:rsid w:val="004F6763"/>
    <w:rsid w:val="0050126C"/>
    <w:rsid w:val="0050355F"/>
    <w:rsid w:val="00513348"/>
    <w:rsid w:val="00565D98"/>
    <w:rsid w:val="00573E15"/>
    <w:rsid w:val="00670D48"/>
    <w:rsid w:val="00674123"/>
    <w:rsid w:val="00676F24"/>
    <w:rsid w:val="006C29C3"/>
    <w:rsid w:val="006D7965"/>
    <w:rsid w:val="00702116"/>
    <w:rsid w:val="007229EA"/>
    <w:rsid w:val="00750C21"/>
    <w:rsid w:val="00772161"/>
    <w:rsid w:val="007963EC"/>
    <w:rsid w:val="007B2705"/>
    <w:rsid w:val="007E3B93"/>
    <w:rsid w:val="008021DD"/>
    <w:rsid w:val="00827180"/>
    <w:rsid w:val="00851405"/>
    <w:rsid w:val="008B0763"/>
    <w:rsid w:val="008D3804"/>
    <w:rsid w:val="008E6943"/>
    <w:rsid w:val="009405D3"/>
    <w:rsid w:val="00954F05"/>
    <w:rsid w:val="009856AF"/>
    <w:rsid w:val="009E6AFD"/>
    <w:rsid w:val="009F4AF7"/>
    <w:rsid w:val="009F6CBD"/>
    <w:rsid w:val="00A26B48"/>
    <w:rsid w:val="00A3587E"/>
    <w:rsid w:val="00A50830"/>
    <w:rsid w:val="00A846E8"/>
    <w:rsid w:val="00AE696F"/>
    <w:rsid w:val="00AE7ED1"/>
    <w:rsid w:val="00B548B8"/>
    <w:rsid w:val="00B90A80"/>
    <w:rsid w:val="00BC4679"/>
    <w:rsid w:val="00C016FB"/>
    <w:rsid w:val="00C505B0"/>
    <w:rsid w:val="00C76C8B"/>
    <w:rsid w:val="00CB6546"/>
    <w:rsid w:val="00CC6D44"/>
    <w:rsid w:val="00CE30E8"/>
    <w:rsid w:val="00D03A4B"/>
    <w:rsid w:val="00D42403"/>
    <w:rsid w:val="00DD79A1"/>
    <w:rsid w:val="00DF5C3F"/>
    <w:rsid w:val="00EC5D64"/>
    <w:rsid w:val="00ED086A"/>
    <w:rsid w:val="00EF0F3B"/>
    <w:rsid w:val="00F25910"/>
    <w:rsid w:val="00F87377"/>
    <w:rsid w:val="00F92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Михаил</cp:lastModifiedBy>
  <cp:revision>2</cp:revision>
  <cp:lastPrinted>2016-04-08T10:03:00Z</cp:lastPrinted>
  <dcterms:created xsi:type="dcterms:W3CDTF">2016-04-12T05:35:00Z</dcterms:created>
  <dcterms:modified xsi:type="dcterms:W3CDTF">2016-04-12T05:35:00Z</dcterms:modified>
</cp:coreProperties>
</file>